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line="288" w:lineRule="auto"/>
        <w:ind w:right="-142"/>
        <w:jc w:val="center"/>
        <w:rPr>
          <w:rFonts w:ascii="Tahoma" w:cs="Tahoma" w:eastAsia="Tahoma" w:hAnsi="Tahoma"/>
          <w:b w:val="1"/>
        </w:rPr>
      </w:pPr>
      <w:r w:rsidDel="00000000" w:rsidR="00000000" w:rsidRPr="00000000">
        <w:rPr>
          <w:rFonts w:ascii="Tahoma" w:cs="Tahoma" w:eastAsia="Tahoma" w:hAnsi="Tahoma"/>
          <w:b w:val="1"/>
          <w:rtl w:val="0"/>
        </w:rPr>
        <w:t xml:space="preserve">CLÁUSULAS:</w:t>
      </w:r>
    </w:p>
    <w:p w:rsidR="00000000" w:rsidDel="00000000" w:rsidP="00000000" w:rsidRDefault="00000000" w:rsidRPr="00000000" w14:paraId="00000002">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b w:val="1"/>
        </w:rPr>
      </w:pPr>
      <w:bookmarkStart w:colFirst="0" w:colLast="0" w:name="_heading=h.gjdgxs" w:id="0"/>
      <w:bookmarkEnd w:id="0"/>
      <w:r w:rsidDel="00000000" w:rsidR="00000000" w:rsidRPr="00000000">
        <w:rPr>
          <w:rtl w:val="0"/>
        </w:rPr>
      </w:r>
    </w:p>
    <w:p w:rsidR="00000000" w:rsidDel="00000000" w:rsidP="00000000" w:rsidRDefault="00000000" w:rsidRPr="00000000" w14:paraId="00000003">
      <w:pPr>
        <w:spacing w:line="276" w:lineRule="auto"/>
        <w:jc w:val="both"/>
        <w:rPr>
          <w:rFonts w:ascii="Tahoma" w:cs="Tahoma" w:eastAsia="Tahoma" w:hAnsi="Tahoma"/>
          <w:color w:val="000000"/>
        </w:rPr>
      </w:pPr>
      <w:bookmarkStart w:colFirst="0" w:colLast="0" w:name="_heading=h.30j0zll" w:id="1"/>
      <w:bookmarkEnd w:id="1"/>
      <w:r w:rsidDel="00000000" w:rsidR="00000000" w:rsidRPr="00000000">
        <w:rPr>
          <w:rFonts w:ascii="Tahoma" w:cs="Tahoma" w:eastAsia="Tahoma" w:hAnsi="Tahoma"/>
          <w:b w:val="1"/>
          <w:rtl w:val="0"/>
        </w:rPr>
        <w:t xml:space="preserve">PRIMERA. OBJETO:</w:t>
      </w:r>
      <w:r w:rsidDel="00000000" w:rsidR="00000000" w:rsidRPr="00000000">
        <w:rPr>
          <w:rFonts w:ascii="Tahoma" w:cs="Tahoma" w:eastAsia="Tahoma" w:hAnsi="Tahoma"/>
          <w:rtl w:val="0"/>
        </w:rPr>
        <w:t xml:space="preserve"> </w:t>
      </w:r>
      <w:r w:rsidDel="00000000" w:rsidR="00000000" w:rsidRPr="00000000">
        <w:rPr>
          <w:rFonts w:ascii="Tahoma" w:cs="Tahoma" w:eastAsia="Tahoma" w:hAnsi="Tahoma"/>
          <w:color w:val="000000"/>
          <w:rtl w:val="0"/>
        </w:rPr>
        <w:t xml:space="preserve">Contratar el servicio de vigilancia y seguridad privada para las sedes de Canal Capital.</w:t>
      </w:r>
    </w:p>
    <w:p w:rsidR="00000000" w:rsidDel="00000000" w:rsidP="00000000" w:rsidRDefault="00000000" w:rsidRPr="00000000" w14:paraId="00000004">
      <w:pPr>
        <w:spacing w:line="276" w:lineRule="auto"/>
        <w:jc w:val="both"/>
        <w:rPr>
          <w:rFonts w:ascii="Tahoma" w:cs="Tahoma" w:eastAsia="Tahoma" w:hAnsi="Tahoma"/>
          <w:i w:val="1"/>
          <w:color w:val="0070c0"/>
        </w:rPr>
      </w:pPr>
      <w:r w:rsidDel="00000000" w:rsidR="00000000" w:rsidRPr="00000000">
        <w:rPr>
          <w:rtl w:val="0"/>
        </w:rPr>
      </w:r>
    </w:p>
    <w:p w:rsidR="00000000" w:rsidDel="00000000" w:rsidP="00000000" w:rsidRDefault="00000000" w:rsidRPr="00000000" w14:paraId="00000005">
      <w:pPr>
        <w:spacing w:line="276" w:lineRule="auto"/>
        <w:jc w:val="both"/>
        <w:rPr>
          <w:rFonts w:ascii="Tahoma" w:cs="Tahoma" w:eastAsia="Tahoma" w:hAnsi="Tahoma"/>
        </w:rPr>
      </w:pPr>
      <w:bookmarkStart w:colFirst="0" w:colLast="0" w:name="_heading=h.2et92p0" w:id="2"/>
      <w:bookmarkEnd w:id="2"/>
      <w:r w:rsidDel="00000000" w:rsidR="00000000" w:rsidRPr="00000000">
        <w:rPr>
          <w:rFonts w:ascii="Tahoma" w:cs="Tahoma" w:eastAsia="Tahoma" w:hAnsi="Tahoma"/>
          <w:b w:val="1"/>
          <w:rtl w:val="0"/>
        </w:rPr>
        <w:t xml:space="preserve">SEGUNDA. </w:t>
      </w:r>
      <w:r w:rsidDel="00000000" w:rsidR="00000000" w:rsidRPr="00000000">
        <w:rPr>
          <w:rFonts w:ascii="Tahoma" w:cs="Tahoma" w:eastAsia="Tahoma" w:hAnsi="Tahoma"/>
          <w:b w:val="1"/>
          <w:color w:val="000000"/>
          <w:rtl w:val="0"/>
        </w:rPr>
        <w:t xml:space="preserve">ALCANCE DEL OBJETO: </w:t>
      </w:r>
      <w:r w:rsidDel="00000000" w:rsidR="00000000" w:rsidRPr="00000000">
        <w:rPr>
          <w:rFonts w:ascii="Tahoma" w:cs="Tahoma" w:eastAsia="Tahoma" w:hAnsi="Tahoma"/>
          <w:rtl w:val="0"/>
        </w:rPr>
        <w:t xml:space="preserve">El servicio de vigilancia y seguridad privada se prestará a través de un recurso humano que estará dotado o no con armas, y de medios tecnológicos. Se proporcionarán servicios adicionales o conexos requeridos en las especificaciones técnicas, y bajo los términos emitidos por la Superintendencia de Vigilancia y Seguridad Privada y el Decreto 1561 del 05 de agosto de 2022 expedido por el Ministerio de Defensa Nacional, mediante los cuales se fijan las tarifas para la contratación de estos servicios para la vigencia 2025. De igual forma, deberá garantizarse que se cumpla con todas las exigencias de ley en materia de vigilancia y seguridad, que ofrezca un servicio ágil, eficiente y oportuno, e incluya personal calificado e idóneo para atender los requerimientos de Canal Capital.</w:t>
      </w:r>
    </w:p>
    <w:p w:rsidR="00000000" w:rsidDel="00000000" w:rsidP="00000000" w:rsidRDefault="00000000" w:rsidRPr="00000000" w14:paraId="00000006">
      <w:pPr>
        <w:jc w:val="both"/>
        <w:rPr>
          <w:rFonts w:ascii="Tahoma" w:cs="Tahoma" w:eastAsia="Tahoma" w:hAnsi="Tahoma"/>
        </w:rPr>
      </w:pPr>
      <w:r w:rsidDel="00000000" w:rsidR="00000000" w:rsidRPr="00000000">
        <w:rPr>
          <w:rtl w:val="0"/>
        </w:rPr>
      </w:r>
    </w:p>
    <w:p w:rsidR="00000000" w:rsidDel="00000000" w:rsidP="00000000" w:rsidRDefault="00000000" w:rsidRPr="00000000" w14:paraId="00000007">
      <w:pPr>
        <w:jc w:val="both"/>
        <w:rPr>
          <w:rFonts w:ascii="Tahoma" w:cs="Tahoma" w:eastAsia="Tahoma" w:hAnsi="Tahoma"/>
        </w:rPr>
      </w:pPr>
      <w:r w:rsidDel="00000000" w:rsidR="00000000" w:rsidRPr="00000000">
        <w:rPr>
          <w:rFonts w:ascii="Tahoma" w:cs="Tahoma" w:eastAsia="Tahoma" w:hAnsi="Tahoma"/>
          <w:rtl w:val="0"/>
        </w:rPr>
        <w:t xml:space="preserve">Para las tarifas mínimas de los años 2026 y 2027 se tendrán en cuenta las respectivas circulares que expida la Superintendencia de Vigilancia y Seguridad Privada.</w:t>
      </w: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i w:val="1"/>
          <w:color w:val="0070c0"/>
        </w:rPr>
      </w:pPr>
      <w:r w:rsidDel="00000000" w:rsidR="00000000" w:rsidRPr="00000000">
        <w:rPr>
          <w:rtl w:val="0"/>
        </w:rPr>
      </w:r>
    </w:p>
    <w:p w:rsidR="00000000" w:rsidDel="00000000" w:rsidP="00000000" w:rsidRDefault="00000000" w:rsidRPr="00000000" w14:paraId="00000009">
      <w:pPr>
        <w:pBdr>
          <w:top w:space="0" w:sz="0" w:val="nil"/>
          <w:left w:space="0" w:sz="0" w:val="nil"/>
          <w:bottom w:space="0" w:sz="0" w:val="nil"/>
          <w:right w:space="0" w:sz="0" w:val="nil"/>
          <w:between w:space="0" w:sz="0" w:val="nil"/>
        </w:pBdr>
        <w:spacing w:before="1" w:line="276" w:lineRule="auto"/>
        <w:ind w:right="49"/>
        <w:jc w:val="both"/>
        <w:rPr>
          <w:rFonts w:ascii="Tahoma" w:cs="Tahoma" w:eastAsia="Tahoma" w:hAnsi="Tahoma"/>
        </w:rPr>
      </w:pPr>
      <w:r w:rsidDel="00000000" w:rsidR="00000000" w:rsidRPr="00000000">
        <w:rPr>
          <w:rFonts w:ascii="Tahoma" w:cs="Tahoma" w:eastAsia="Tahoma" w:hAnsi="Tahoma"/>
          <w:b w:val="1"/>
          <w:rtl w:val="0"/>
        </w:rPr>
        <w:t xml:space="preserve">TERCERA. VALOR: </w:t>
      </w:r>
      <w:r w:rsidDel="00000000" w:rsidR="00000000" w:rsidRPr="00000000">
        <w:rPr>
          <w:rFonts w:ascii="Tahoma" w:cs="Tahoma" w:eastAsia="Tahoma" w:hAnsi="Tahoma"/>
          <w:rtl w:val="0"/>
        </w:rPr>
        <w:t xml:space="preserve">El valor máximo del contrato será hasta por la suma de </w:t>
      </w:r>
      <w:r w:rsidDel="00000000" w:rsidR="00000000" w:rsidRPr="00000000">
        <w:rPr>
          <w:rFonts w:ascii="Tahoma" w:cs="Tahoma" w:eastAsia="Tahoma" w:hAnsi="Tahoma"/>
          <w:b w:val="1"/>
          <w:rtl w:val="0"/>
        </w:rPr>
        <w:t xml:space="preserve">MIL SETECIENTOS TREINTA Y CINCO MILLONES CUATROCIENTOS CINCUENTA Y SIETE MIL OCHOCIENTOS SETENTA Y CUATRO PESOS M/cte. ($1.735.457.874)</w:t>
      </w:r>
      <w:r w:rsidDel="00000000" w:rsidR="00000000" w:rsidRPr="00000000">
        <w:rPr>
          <w:rFonts w:ascii="Tahoma" w:cs="Tahoma" w:eastAsia="Tahoma" w:hAnsi="Tahoma"/>
          <w:rtl w:val="0"/>
        </w:rPr>
        <w:t xml:space="preserve"> incluido AYS, AIU e IVA y demás impuestos, tasas y contribuciones a las que haya lugar.</w:t>
      </w:r>
    </w:p>
    <w:p w:rsidR="00000000" w:rsidDel="00000000" w:rsidP="00000000" w:rsidRDefault="00000000" w:rsidRPr="00000000" w14:paraId="0000000A">
      <w:pPr>
        <w:pBdr>
          <w:top w:space="0" w:sz="0" w:val="nil"/>
          <w:left w:space="0" w:sz="0" w:val="nil"/>
          <w:bottom w:space="0" w:sz="0" w:val="nil"/>
          <w:right w:space="0" w:sz="0" w:val="nil"/>
          <w:between w:space="0" w:sz="0" w:val="nil"/>
        </w:pBdr>
        <w:spacing w:before="1" w:line="276" w:lineRule="auto"/>
        <w:ind w:right="49"/>
        <w:jc w:val="both"/>
        <w:rPr>
          <w:rFonts w:ascii="Tahoma" w:cs="Tahoma" w:eastAsia="Tahoma" w:hAnsi="Tahoma"/>
        </w:rPr>
      </w:pPr>
      <w:r w:rsidDel="00000000" w:rsidR="00000000" w:rsidRPr="00000000">
        <w:rPr>
          <w:rtl w:val="0"/>
        </w:rPr>
      </w:r>
    </w:p>
    <w:p w:rsidR="00000000" w:rsidDel="00000000" w:rsidP="00000000" w:rsidRDefault="00000000" w:rsidRPr="00000000" w14:paraId="0000000B">
      <w:pPr>
        <w:pBdr>
          <w:top w:space="0" w:sz="0" w:val="nil"/>
          <w:left w:space="0" w:sz="0" w:val="nil"/>
          <w:bottom w:space="0" w:sz="0" w:val="nil"/>
          <w:right w:space="0" w:sz="0" w:val="nil"/>
          <w:between w:space="0" w:sz="0" w:val="nil"/>
        </w:pBdr>
        <w:spacing w:before="1" w:line="276" w:lineRule="auto"/>
        <w:ind w:right="49"/>
        <w:jc w:val="both"/>
        <w:rPr>
          <w:sz w:val="24"/>
          <w:szCs w:val="24"/>
        </w:rPr>
      </w:pPr>
      <w:r w:rsidDel="00000000" w:rsidR="00000000" w:rsidRPr="00000000">
        <w:rPr>
          <w:rFonts w:ascii="Tahoma" w:cs="Tahoma" w:eastAsia="Tahoma" w:hAnsi="Tahoma"/>
          <w:b w:val="1"/>
          <w:i w:val="1"/>
          <w:color w:val="000000"/>
          <w:rtl w:val="0"/>
        </w:rPr>
        <w:t xml:space="preserve">Nota</w:t>
      </w:r>
      <w:r w:rsidDel="00000000" w:rsidR="00000000" w:rsidRPr="00000000">
        <w:rPr>
          <w:rFonts w:ascii="Tahoma" w:cs="Tahoma" w:eastAsia="Tahoma" w:hAnsi="Tahoma"/>
          <w:i w:val="1"/>
          <w:color w:val="000000"/>
          <w:rtl w:val="0"/>
        </w:rPr>
        <w:t xml:space="preserve">: Este valor se podrá ajustar teniendo en cuenta el aumento que estipule el Gobierno Nacional para el Salario mínimo legal para la vigencia en mención</w:t>
      </w:r>
      <w:r w:rsidDel="00000000" w:rsidR="00000000" w:rsidRPr="00000000">
        <w:rPr>
          <w:rFonts w:ascii="Tahoma" w:cs="Tahoma" w:eastAsia="Tahoma" w:hAnsi="Tahoma"/>
          <w:color w:val="000000"/>
          <w:rtl w:val="0"/>
        </w:rPr>
        <w:t xml:space="preserve">.</w:t>
      </w:r>
      <w:r w:rsidDel="00000000" w:rsidR="00000000" w:rsidRPr="00000000">
        <w:rPr>
          <w:rtl w:val="0"/>
        </w:rPr>
      </w:r>
    </w:p>
    <w:p w:rsidR="00000000" w:rsidDel="00000000" w:rsidP="00000000" w:rsidRDefault="00000000" w:rsidRPr="00000000" w14:paraId="0000000C">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b w:val="1"/>
        </w:rPr>
      </w:pPr>
      <w:bookmarkStart w:colFirst="0" w:colLast="0" w:name="_heading=h.tyjcwt" w:id="3"/>
      <w:bookmarkEnd w:id="3"/>
      <w:r w:rsidDel="00000000" w:rsidR="00000000" w:rsidRPr="00000000">
        <w:rPr>
          <w:rtl w:val="0"/>
        </w:rPr>
      </w:r>
    </w:p>
    <w:p w:rsidR="00000000" w:rsidDel="00000000" w:rsidP="00000000" w:rsidRDefault="00000000" w:rsidRPr="00000000" w14:paraId="0000000D">
      <w:pPr>
        <w:pBdr>
          <w:top w:space="0" w:sz="0" w:val="nil"/>
          <w:left w:space="0" w:sz="0" w:val="nil"/>
          <w:bottom w:space="0" w:sz="0" w:val="nil"/>
          <w:right w:space="0" w:sz="0" w:val="nil"/>
          <w:between w:space="0" w:sz="0" w:val="nil"/>
        </w:pBdr>
        <w:spacing w:before="1" w:line="276" w:lineRule="auto"/>
        <w:ind w:right="49"/>
        <w:jc w:val="both"/>
        <w:rPr>
          <w:rFonts w:ascii="Tahoma" w:cs="Tahoma" w:eastAsia="Tahoma" w:hAnsi="Tahoma"/>
        </w:rPr>
      </w:pPr>
      <w:bookmarkStart w:colFirst="0" w:colLast="0" w:name="_heading=h.4d34og8" w:id="4"/>
      <w:bookmarkEnd w:id="4"/>
      <w:r w:rsidDel="00000000" w:rsidR="00000000" w:rsidRPr="00000000">
        <w:rPr>
          <w:rFonts w:ascii="Tahoma" w:cs="Tahoma" w:eastAsia="Tahoma" w:hAnsi="Tahoma"/>
          <w:b w:val="1"/>
          <w:rtl w:val="0"/>
        </w:rPr>
        <w:t xml:space="preserve">CUARTA. PLAZO DE EJECUCIÓN: </w:t>
      </w:r>
      <w:r w:rsidDel="00000000" w:rsidR="00000000" w:rsidRPr="00000000">
        <w:rPr>
          <w:rFonts w:ascii="Tahoma" w:cs="Tahoma" w:eastAsia="Tahoma" w:hAnsi="Tahoma"/>
          <w:color w:val="000000"/>
          <w:rtl w:val="0"/>
        </w:rPr>
        <w:t xml:space="preserve">El plazo de ejecución del contrato será de </w:t>
      </w:r>
      <w:r w:rsidDel="00000000" w:rsidR="00000000" w:rsidRPr="00000000">
        <w:rPr>
          <w:rFonts w:ascii="Tahoma" w:cs="Tahoma" w:eastAsia="Tahoma" w:hAnsi="Tahoma"/>
          <w:b w:val="1"/>
          <w:rtl w:val="0"/>
        </w:rPr>
        <w:t xml:space="preserve">VEINTISÉIS (26) MESES</w:t>
      </w:r>
      <w:r w:rsidDel="00000000" w:rsidR="00000000" w:rsidRPr="00000000">
        <w:rPr>
          <w:rFonts w:ascii="Tahoma" w:cs="Tahoma" w:eastAsia="Tahoma" w:hAnsi="Tahoma"/>
          <w:color w:val="000000"/>
          <w:rtl w:val="0"/>
        </w:rPr>
        <w:t xml:space="preserve">, contados a partir de la aprobación de la póliza, registro presupuestal</w:t>
      </w:r>
      <w:r w:rsidDel="00000000" w:rsidR="00000000" w:rsidRPr="00000000">
        <w:rPr>
          <w:rFonts w:ascii="Tahoma" w:cs="Tahoma" w:eastAsia="Tahoma" w:hAnsi="Tahoma"/>
          <w:rtl w:val="0"/>
        </w:rPr>
        <w:t xml:space="preserve"> y </w:t>
      </w:r>
      <w:r w:rsidDel="00000000" w:rsidR="00000000" w:rsidRPr="00000000">
        <w:rPr>
          <w:rFonts w:ascii="Tahoma" w:cs="Tahoma" w:eastAsia="Tahoma" w:hAnsi="Tahoma"/>
          <w:color w:val="000000"/>
          <w:rtl w:val="0"/>
        </w:rPr>
        <w:t xml:space="preserve">comunicación de inicio.</w:t>
      </w:r>
      <w:r w:rsidDel="00000000" w:rsidR="00000000" w:rsidRPr="00000000">
        <w:rPr>
          <w:rtl w:val="0"/>
        </w:rPr>
      </w:r>
    </w:p>
    <w:p w:rsidR="00000000" w:rsidDel="00000000" w:rsidP="00000000" w:rsidRDefault="00000000" w:rsidRPr="00000000" w14:paraId="0000000E">
      <w:pPr>
        <w:pBdr>
          <w:top w:space="0" w:sz="0" w:val="nil"/>
          <w:left w:space="0" w:sz="0" w:val="nil"/>
          <w:bottom w:space="0" w:sz="0" w:val="nil"/>
          <w:right w:space="0" w:sz="0" w:val="nil"/>
          <w:between w:space="0" w:sz="0" w:val="nil"/>
        </w:pBdr>
        <w:spacing w:before="1" w:line="276" w:lineRule="auto"/>
        <w:ind w:right="49"/>
        <w:jc w:val="both"/>
        <w:rPr>
          <w:rFonts w:ascii="Tahoma" w:cs="Tahoma" w:eastAsia="Tahoma" w:hAnsi="Tahoma"/>
        </w:rPr>
      </w:pPr>
      <w:bookmarkStart w:colFirst="0" w:colLast="0" w:name="_heading=h.2qdxs2gvfa7v" w:id="5"/>
      <w:bookmarkEnd w:id="5"/>
      <w:r w:rsidDel="00000000" w:rsidR="00000000" w:rsidRPr="00000000">
        <w:rPr>
          <w:rtl w:val="0"/>
        </w:rPr>
      </w:r>
    </w:p>
    <w:p w:rsidR="00000000" w:rsidDel="00000000" w:rsidP="00000000" w:rsidRDefault="00000000" w:rsidRPr="00000000" w14:paraId="0000000F">
      <w:pPr>
        <w:pBdr>
          <w:top w:space="0" w:sz="0" w:val="nil"/>
          <w:left w:space="0" w:sz="0" w:val="nil"/>
          <w:bottom w:space="0" w:sz="0" w:val="nil"/>
          <w:right w:space="0" w:sz="0" w:val="nil"/>
          <w:between w:space="0" w:sz="0" w:val="nil"/>
        </w:pBdr>
        <w:spacing w:line="276" w:lineRule="auto"/>
        <w:jc w:val="both"/>
        <w:rPr>
          <w:rFonts w:ascii="Tahoma" w:cs="Tahoma" w:eastAsia="Tahoma" w:hAnsi="Tahoma"/>
          <w:b w:val="1"/>
          <w:color w:val="000000"/>
        </w:rPr>
      </w:pPr>
      <w:r w:rsidDel="00000000" w:rsidR="00000000" w:rsidRPr="00000000">
        <w:rPr>
          <w:rFonts w:ascii="Tahoma" w:cs="Tahoma" w:eastAsia="Tahoma" w:hAnsi="Tahoma"/>
          <w:b w:val="1"/>
          <w:color w:val="000000"/>
          <w:rtl w:val="0"/>
        </w:rPr>
        <w:t xml:space="preserve">QUINTA. FORMA DE PAGO:</w:t>
      </w:r>
      <w:r w:rsidDel="00000000" w:rsidR="00000000" w:rsidRPr="00000000">
        <w:rPr>
          <w:rFonts w:ascii="Tahoma" w:cs="Tahoma" w:eastAsia="Tahoma" w:hAnsi="Tahoma"/>
          <w:color w:val="000000"/>
          <w:rtl w:val="0"/>
        </w:rPr>
        <w:t xml:space="preserve"> Canal Capital pagará el valor del presente contrato de la siguiente manera: </w:t>
      </w:r>
      <w:r w:rsidDel="00000000" w:rsidR="00000000" w:rsidRPr="00000000">
        <w:rPr>
          <w:rtl w:val="0"/>
        </w:rPr>
      </w:r>
    </w:p>
    <w:p w:rsidR="00000000" w:rsidDel="00000000" w:rsidP="00000000" w:rsidRDefault="00000000" w:rsidRPr="00000000" w14:paraId="00000010">
      <w:pPr>
        <w:ind w:right="49"/>
        <w:jc w:val="both"/>
        <w:rPr>
          <w:rFonts w:ascii="Tahoma" w:cs="Tahoma" w:eastAsia="Tahoma" w:hAnsi="Tahoma"/>
        </w:rPr>
      </w:pPr>
      <w:r w:rsidDel="00000000" w:rsidR="00000000" w:rsidRPr="00000000">
        <w:rPr>
          <w:rtl w:val="0"/>
        </w:rPr>
      </w:r>
    </w:p>
    <w:p w:rsidR="00000000" w:rsidDel="00000000" w:rsidP="00000000" w:rsidRDefault="00000000" w:rsidRPr="00000000" w14:paraId="00000011">
      <w:pPr>
        <w:numPr>
          <w:ilvl w:val="0"/>
          <w:numId w:val="20"/>
        </w:numPr>
        <w:ind w:left="720" w:right="49" w:hanging="360"/>
        <w:jc w:val="both"/>
        <w:rPr>
          <w:rFonts w:ascii="Tahoma" w:cs="Tahoma" w:eastAsia="Tahoma" w:hAnsi="Tahoma"/>
          <w:b w:val="1"/>
        </w:rPr>
      </w:pPr>
      <w:r w:rsidDel="00000000" w:rsidR="00000000" w:rsidRPr="00000000">
        <w:rPr>
          <w:rFonts w:ascii="Tahoma" w:cs="Tahoma" w:eastAsia="Tahoma" w:hAnsi="Tahoma"/>
          <w:rtl w:val="0"/>
        </w:rPr>
        <w:t xml:space="preserve">Para la prestación del servicio fijo de vigilancia de los meses de noviembre a diciembre del 2025 se cancelará el valor conforme a las tarifas </w:t>
      </w:r>
      <w:r w:rsidDel="00000000" w:rsidR="00000000" w:rsidRPr="00000000">
        <w:rPr>
          <w:rFonts w:ascii="Tahoma" w:cs="Tahoma" w:eastAsia="Tahoma" w:hAnsi="Tahoma"/>
          <w:u w:val="single"/>
          <w:rtl w:val="0"/>
        </w:rPr>
        <w:t xml:space="preserve">mínimas </w:t>
      </w:r>
      <w:r w:rsidDel="00000000" w:rsidR="00000000" w:rsidRPr="00000000">
        <w:rPr>
          <w:rFonts w:ascii="Tahoma" w:cs="Tahoma" w:eastAsia="Tahoma" w:hAnsi="Tahoma"/>
          <w:rtl w:val="0"/>
        </w:rPr>
        <w:t xml:space="preserve">estipuladas por la Superintendencia de Vigilancia y Seguridad Privada </w:t>
      </w:r>
      <w:r w:rsidDel="00000000" w:rsidR="00000000" w:rsidRPr="00000000">
        <w:rPr>
          <w:rFonts w:ascii="Tahoma" w:cs="Tahoma" w:eastAsia="Tahoma" w:hAnsi="Tahoma"/>
          <w:b w:val="1"/>
          <w:rtl w:val="0"/>
        </w:rPr>
        <w:t xml:space="preserve"> o la que esté vigente, </w:t>
      </w:r>
      <w:r w:rsidDel="00000000" w:rsidR="00000000" w:rsidRPr="00000000">
        <w:rPr>
          <w:rFonts w:ascii="Tahoma" w:cs="Tahoma" w:eastAsia="Tahoma" w:hAnsi="Tahoma"/>
          <w:rtl w:val="0"/>
        </w:rPr>
        <w:t xml:space="preserve">más el valor de la prima del seguro de vida (sin que este exceda el valor techo relaciono en el Análisis del Sector) y el valor mensual para el alquiler de los medios tecnológicos ofertado por el proponente adjudicatario.</w:t>
      </w:r>
      <w:r w:rsidDel="00000000" w:rsidR="00000000" w:rsidRPr="00000000">
        <w:rPr>
          <w:rtl w:val="0"/>
        </w:rPr>
      </w:r>
    </w:p>
    <w:p w:rsidR="00000000" w:rsidDel="00000000" w:rsidP="00000000" w:rsidRDefault="00000000" w:rsidRPr="00000000" w14:paraId="00000012">
      <w:pPr>
        <w:numPr>
          <w:ilvl w:val="0"/>
          <w:numId w:val="20"/>
        </w:numPr>
        <w:ind w:left="720" w:right="49" w:hanging="360"/>
        <w:jc w:val="both"/>
        <w:rPr>
          <w:rFonts w:ascii="Tahoma" w:cs="Tahoma" w:eastAsia="Tahoma" w:hAnsi="Tahoma"/>
          <w:b w:val="1"/>
        </w:rPr>
      </w:pPr>
      <w:r w:rsidDel="00000000" w:rsidR="00000000" w:rsidRPr="00000000">
        <w:rPr>
          <w:rFonts w:ascii="Tahoma" w:cs="Tahoma" w:eastAsia="Tahoma" w:hAnsi="Tahoma"/>
          <w:rtl w:val="0"/>
        </w:rPr>
        <w:t xml:space="preserve">La suma de hasta </w:t>
      </w:r>
      <w:r w:rsidDel="00000000" w:rsidR="00000000" w:rsidRPr="00000000">
        <w:rPr>
          <w:rFonts w:ascii="Tahoma" w:cs="Tahoma" w:eastAsia="Tahoma" w:hAnsi="Tahoma"/>
          <w:b w:val="1"/>
          <w:rtl w:val="0"/>
        </w:rPr>
        <w:t xml:space="preserve">OCHENTA Y DOS MILLONES DE PESOS M/cte. ($82.000.000)</w:t>
      </w:r>
      <w:r w:rsidDel="00000000" w:rsidR="00000000" w:rsidRPr="00000000">
        <w:rPr>
          <w:rFonts w:ascii="Tahoma" w:cs="Tahoma" w:eastAsia="Tahoma" w:hAnsi="Tahoma"/>
          <w:rtl w:val="0"/>
        </w:rPr>
        <w:t xml:space="preserve"> incluido AYS, AIU e IVA y demás impuestos, tasas y contribuciones a las que haya lugar, que funcionará como una bolsa de dinero para cubrir la prestación de los servicios adicionales de vigilancia y seguridad privada con recursos humanos que eventualmente se requiera para la producción de eventos y programas especiales que se desarrollen dentro y fuera de la entidad así como de cualquier otro servicio adicional de vigilancia y seguridad privada que Canal Capital requiera para su adecuado y normal funcionamiento. Este recurso se proyecta con base en un estimado de los gastos de servicios adicionales durante la ejecución del contrato.</w:t>
      </w:r>
      <w:r w:rsidDel="00000000" w:rsidR="00000000" w:rsidRPr="00000000">
        <w:rPr>
          <w:rtl w:val="0"/>
        </w:rPr>
      </w:r>
    </w:p>
    <w:p w:rsidR="00000000" w:rsidDel="00000000" w:rsidP="00000000" w:rsidRDefault="00000000" w:rsidRPr="00000000" w14:paraId="00000013">
      <w:pPr>
        <w:numPr>
          <w:ilvl w:val="0"/>
          <w:numId w:val="20"/>
        </w:numPr>
        <w:ind w:left="720" w:right="49" w:hanging="360"/>
        <w:jc w:val="both"/>
        <w:rPr>
          <w:rFonts w:ascii="Tahoma" w:cs="Tahoma" w:eastAsia="Tahoma" w:hAnsi="Tahoma"/>
          <w:b w:val="1"/>
        </w:rPr>
      </w:pPr>
      <w:r w:rsidDel="00000000" w:rsidR="00000000" w:rsidRPr="00000000">
        <w:rPr>
          <w:rFonts w:ascii="Tahoma" w:cs="Tahoma" w:eastAsia="Tahoma" w:hAnsi="Tahoma"/>
          <w:rtl w:val="0"/>
        </w:rPr>
        <w:t xml:space="preserve">Para la prestación del servicio fijo de vigilancia para las vigencias 2026 y 2027 el valor de los pagos mensuales se ajustarán de conformidad con lo que estipule el Gobierno Nacional y las tarifas </w:t>
      </w:r>
      <w:r w:rsidDel="00000000" w:rsidR="00000000" w:rsidRPr="00000000">
        <w:rPr>
          <w:rFonts w:ascii="Tahoma" w:cs="Tahoma" w:eastAsia="Tahoma" w:hAnsi="Tahoma"/>
          <w:u w:val="single"/>
          <w:rtl w:val="0"/>
        </w:rPr>
        <w:t xml:space="preserve">mínimas </w:t>
      </w:r>
      <w:r w:rsidDel="00000000" w:rsidR="00000000" w:rsidRPr="00000000">
        <w:rPr>
          <w:rFonts w:ascii="Tahoma" w:cs="Tahoma" w:eastAsia="Tahoma" w:hAnsi="Tahoma"/>
          <w:rtl w:val="0"/>
        </w:rPr>
        <w:t xml:space="preserve">de la Superintendencia de Vigilancia y Seguridad Privada así como la bolsa de servicios adicionales en caso de requerirse para el normal funcionamiento de la entidad.</w:t>
      </w:r>
      <w:r w:rsidDel="00000000" w:rsidR="00000000" w:rsidRPr="00000000">
        <w:rPr>
          <w:rtl w:val="0"/>
        </w:rPr>
      </w:r>
    </w:p>
    <w:p w:rsidR="00000000" w:rsidDel="00000000" w:rsidP="00000000" w:rsidRDefault="00000000" w:rsidRPr="00000000" w14:paraId="00000014">
      <w:pPr>
        <w:ind w:right="49"/>
        <w:jc w:val="both"/>
        <w:rPr>
          <w:rFonts w:ascii="Tahoma" w:cs="Tahoma" w:eastAsia="Tahoma" w:hAnsi="Tahoma"/>
        </w:rPr>
      </w:pPr>
      <w:r w:rsidDel="00000000" w:rsidR="00000000" w:rsidRPr="00000000">
        <w:rPr>
          <w:rtl w:val="0"/>
        </w:rPr>
      </w:r>
    </w:p>
    <w:p w:rsidR="00000000" w:rsidDel="00000000" w:rsidP="00000000" w:rsidRDefault="00000000" w:rsidRPr="00000000" w14:paraId="00000015">
      <w:pPr>
        <w:ind w:right="49"/>
        <w:jc w:val="both"/>
        <w:rPr>
          <w:rFonts w:ascii="Tahoma" w:cs="Tahoma" w:eastAsia="Tahoma" w:hAnsi="Tahoma"/>
        </w:rPr>
      </w:pPr>
      <w:r w:rsidDel="00000000" w:rsidR="00000000" w:rsidRPr="00000000">
        <w:rPr>
          <w:rFonts w:ascii="Tahoma" w:cs="Tahoma" w:eastAsia="Tahoma" w:hAnsi="Tahoma"/>
          <w:b w:val="1"/>
          <w:rtl w:val="0"/>
        </w:rPr>
        <w:t xml:space="preserve">NOTA 1. </w:t>
      </w:r>
      <w:r w:rsidDel="00000000" w:rsidR="00000000" w:rsidRPr="00000000">
        <w:rPr>
          <w:rFonts w:ascii="Tahoma" w:cs="Tahoma" w:eastAsia="Tahoma" w:hAnsi="Tahoma"/>
          <w:rtl w:val="0"/>
        </w:rPr>
        <w:t xml:space="preserve">Los pagos se realizarán previa certificación de cumplimiento a satisfacción por parte del supervisor del contrato. Para el último pago se deberá aportar la certificación de cierre contractual por parte del supervisor, salvo que el mismo sea resultado de una terminación anticipada del contrato, caso en el cual, el acta de terminación anticipada y liquidación del contrato será el soporte idóneo para el efecto. Los pagos se efectuarán dentro de los quince (15) días siguientes al cumplimiento de los anteriores requisitos. CANAL CAPITAL hará las retenciones a que haya lugar sobre el pago, de acuerdo con las disposiciones legales vigentes</w:t>
      </w:r>
      <w:r w:rsidDel="00000000" w:rsidR="00000000" w:rsidRPr="00000000">
        <w:rPr>
          <w:rFonts w:ascii="Tahoma" w:cs="Tahoma" w:eastAsia="Tahoma" w:hAnsi="Tahoma"/>
          <w:b w:val="1"/>
          <w:rtl w:val="0"/>
        </w:rPr>
        <w:t xml:space="preserve">.</w:t>
      </w:r>
      <w:r w:rsidDel="00000000" w:rsidR="00000000" w:rsidRPr="00000000">
        <w:rPr>
          <w:rtl w:val="0"/>
        </w:rPr>
      </w:r>
    </w:p>
    <w:p w:rsidR="00000000" w:rsidDel="00000000" w:rsidP="00000000" w:rsidRDefault="00000000" w:rsidRPr="00000000" w14:paraId="00000016">
      <w:pPr>
        <w:ind w:right="49"/>
        <w:jc w:val="both"/>
        <w:rPr>
          <w:rFonts w:ascii="Tahoma" w:cs="Tahoma" w:eastAsia="Tahoma" w:hAnsi="Tahoma"/>
        </w:rPr>
      </w:pPr>
      <w:r w:rsidDel="00000000" w:rsidR="00000000" w:rsidRPr="00000000">
        <w:rPr>
          <w:rtl w:val="0"/>
        </w:rPr>
      </w:r>
    </w:p>
    <w:p w:rsidR="00000000" w:rsidDel="00000000" w:rsidP="00000000" w:rsidRDefault="00000000" w:rsidRPr="00000000" w14:paraId="00000017">
      <w:pPr>
        <w:ind w:right="49"/>
        <w:jc w:val="both"/>
        <w:rPr>
          <w:rFonts w:ascii="Tahoma" w:cs="Tahoma" w:eastAsia="Tahoma" w:hAnsi="Tahoma"/>
        </w:rPr>
      </w:pPr>
      <w:r w:rsidDel="00000000" w:rsidR="00000000" w:rsidRPr="00000000">
        <w:rPr>
          <w:rFonts w:ascii="Tahoma" w:cs="Tahoma" w:eastAsia="Tahoma" w:hAnsi="Tahoma"/>
          <w:b w:val="1"/>
          <w:rtl w:val="0"/>
        </w:rPr>
        <w:t xml:space="preserve">NOTA 2: </w:t>
      </w:r>
      <w:r w:rsidDel="00000000" w:rsidR="00000000" w:rsidRPr="00000000">
        <w:rPr>
          <w:rFonts w:ascii="Tahoma" w:cs="Tahoma" w:eastAsia="Tahoma" w:hAnsi="Tahoma"/>
          <w:rtl w:val="0"/>
        </w:rPr>
        <w:t xml:space="preserve">Si durante la ejecución del contrato, quedan saldos no ejecutados y por tanto disponibles en el valor del contrato debido a cambios de tarifas mínimas establecidas por la entidad competente, estos podrán ser destinados al pago de cualquiera de los componentes del servicio (</w:t>
      </w:r>
      <w:r w:rsidDel="00000000" w:rsidR="00000000" w:rsidRPr="00000000">
        <w:rPr>
          <w:rFonts w:ascii="Tahoma" w:cs="Tahoma" w:eastAsia="Tahoma" w:hAnsi="Tahoma"/>
          <w:i w:val="1"/>
          <w:rtl w:val="0"/>
        </w:rPr>
        <w:t xml:space="preserve">servicios fijos de vigilancia o servicios adicionales de vigilancia</w:t>
      </w:r>
      <w:r w:rsidDel="00000000" w:rsidR="00000000" w:rsidRPr="00000000">
        <w:rPr>
          <w:rFonts w:ascii="Tahoma" w:cs="Tahoma" w:eastAsia="Tahoma" w:hAnsi="Tahoma"/>
          <w:rtl w:val="0"/>
        </w:rPr>
        <w:t xml:space="preserve">) con el propósito de optimizar los recursos comprometidos en el Contrato y atender las necesidades del servicio que requiera la Empresa.</w:t>
      </w:r>
    </w:p>
    <w:p w:rsidR="00000000" w:rsidDel="00000000" w:rsidP="00000000" w:rsidRDefault="00000000" w:rsidRPr="00000000" w14:paraId="00000018">
      <w:pPr>
        <w:widowControl w:val="0"/>
        <w:jc w:val="both"/>
        <w:rPr>
          <w:rFonts w:ascii="Tahoma" w:cs="Tahoma" w:eastAsia="Tahoma" w:hAnsi="Tahoma"/>
        </w:rPr>
      </w:pPr>
      <w:r w:rsidDel="00000000" w:rsidR="00000000" w:rsidRPr="00000000">
        <w:rPr>
          <w:rtl w:val="0"/>
        </w:rPr>
      </w:r>
    </w:p>
    <w:p w:rsidR="00000000" w:rsidDel="00000000" w:rsidP="00000000" w:rsidRDefault="00000000" w:rsidRPr="00000000" w14:paraId="00000019">
      <w:pPr>
        <w:ind w:right="49"/>
        <w:jc w:val="both"/>
        <w:rPr>
          <w:rFonts w:ascii="Tahoma" w:cs="Tahoma" w:eastAsia="Tahoma" w:hAnsi="Tahoma"/>
        </w:rPr>
      </w:pPr>
      <w:r w:rsidDel="00000000" w:rsidR="00000000" w:rsidRPr="00000000">
        <w:rPr>
          <w:rFonts w:ascii="Tahoma" w:cs="Tahoma" w:eastAsia="Tahoma" w:hAnsi="Tahoma"/>
          <w:b w:val="1"/>
          <w:rtl w:val="0"/>
        </w:rPr>
        <w:t xml:space="preserve">NOTA 3: CIERRE DE VIGENCIA FISCAL. </w:t>
      </w:r>
      <w:r w:rsidDel="00000000" w:rsidR="00000000" w:rsidRPr="00000000">
        <w:rPr>
          <w:rFonts w:ascii="Tahoma" w:cs="Tahoma" w:eastAsia="Tahoma" w:hAnsi="Tahoma"/>
          <w:rtl w:val="0"/>
        </w:rPr>
        <w:t xml:space="preserve">Los pagos a causar en el mes de diciembre, si aplica, se realizarán de conformidad con las fechas establecidas por CANAL CAPITAL, a través de la Subdirección Financiera para el cierre de la respectiva vigencia.</w:t>
      </w:r>
      <w:r w:rsidDel="00000000" w:rsidR="00000000" w:rsidRPr="00000000">
        <w:rPr>
          <w:rtl w:val="0"/>
        </w:rPr>
      </w:r>
    </w:p>
    <w:p w:rsidR="00000000" w:rsidDel="00000000" w:rsidP="00000000" w:rsidRDefault="00000000" w:rsidRPr="00000000" w14:paraId="0000001A">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b w:val="1"/>
          <w:color w:val="0d0d0d"/>
        </w:rPr>
      </w:pPr>
      <w:r w:rsidDel="00000000" w:rsidR="00000000" w:rsidRPr="00000000">
        <w:rPr>
          <w:rtl w:val="0"/>
        </w:rPr>
      </w:r>
    </w:p>
    <w:p w:rsidR="00000000" w:rsidDel="00000000" w:rsidP="00000000" w:rsidRDefault="00000000" w:rsidRPr="00000000" w14:paraId="0000001B">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b w:val="1"/>
        </w:rPr>
      </w:pPr>
      <w:bookmarkStart w:colFirst="0" w:colLast="0" w:name="_heading=h.9dxigts859qw" w:id="6"/>
      <w:bookmarkEnd w:id="6"/>
      <w:r w:rsidDel="00000000" w:rsidR="00000000" w:rsidRPr="00000000">
        <w:rPr>
          <w:rFonts w:ascii="Tahoma" w:cs="Tahoma" w:eastAsia="Tahoma" w:hAnsi="Tahoma"/>
          <w:b w:val="1"/>
          <w:color w:val="0d0d0d"/>
          <w:rtl w:val="0"/>
        </w:rPr>
        <w:t xml:space="preserve">SEXTA. OBLIGACIONES GENERALES DEL CONTRATISTA: </w:t>
      </w:r>
      <w:r w:rsidDel="00000000" w:rsidR="00000000" w:rsidRPr="00000000">
        <w:rPr>
          <w:rFonts w:ascii="Tahoma" w:cs="Tahoma" w:eastAsia="Tahoma" w:hAnsi="Tahoma"/>
          <w:b w:val="1"/>
          <w:rtl w:val="0"/>
        </w:rPr>
        <w:t xml:space="preserve">1. </w:t>
      </w:r>
      <w:r w:rsidDel="00000000" w:rsidR="00000000" w:rsidRPr="00000000">
        <w:rPr>
          <w:rFonts w:ascii="Tahoma" w:cs="Tahoma" w:eastAsia="Tahoma" w:hAnsi="Tahoma"/>
          <w:rtl w:val="0"/>
        </w:rPr>
        <w:t xml:space="preserve">Cumplir con el objeto contractual en forma diligente y eficaz. </w:t>
      </w:r>
      <w:r w:rsidDel="00000000" w:rsidR="00000000" w:rsidRPr="00000000">
        <w:rPr>
          <w:rFonts w:ascii="Tahoma" w:cs="Tahoma" w:eastAsia="Tahoma" w:hAnsi="Tahoma"/>
          <w:b w:val="1"/>
          <w:rtl w:val="0"/>
        </w:rPr>
        <w:t xml:space="preserve">2. </w:t>
      </w:r>
      <w:r w:rsidDel="00000000" w:rsidR="00000000" w:rsidRPr="00000000">
        <w:rPr>
          <w:rFonts w:ascii="Tahoma" w:cs="Tahoma" w:eastAsia="Tahoma" w:hAnsi="Tahoma"/>
          <w:rtl w:val="0"/>
        </w:rPr>
        <w:t xml:space="preserve">Atender las sugerencias establecidas por el supervisor del contrato para efectos del cumplimiento del contrato.</w:t>
      </w:r>
      <w:r w:rsidDel="00000000" w:rsidR="00000000" w:rsidRPr="00000000">
        <w:rPr>
          <w:rFonts w:ascii="Tahoma" w:cs="Tahoma" w:eastAsia="Tahoma" w:hAnsi="Tahoma"/>
          <w:b w:val="1"/>
          <w:rtl w:val="0"/>
        </w:rPr>
        <w:t xml:space="preserve"> 3. </w:t>
      </w:r>
      <w:r w:rsidDel="00000000" w:rsidR="00000000" w:rsidRPr="00000000">
        <w:rPr>
          <w:rFonts w:ascii="Tahoma" w:cs="Tahoma" w:eastAsia="Tahoma" w:hAnsi="Tahoma"/>
          <w:rtl w:val="0"/>
        </w:rPr>
        <w:t xml:space="preserve">Salvaguardar la información confidencial que obtenga en desarrollo de sus actividades, salvo requerimiento de autoridad competente. </w:t>
      </w:r>
      <w:r w:rsidDel="00000000" w:rsidR="00000000" w:rsidRPr="00000000">
        <w:rPr>
          <w:rFonts w:ascii="Tahoma" w:cs="Tahoma" w:eastAsia="Tahoma" w:hAnsi="Tahoma"/>
          <w:b w:val="1"/>
          <w:rtl w:val="0"/>
        </w:rPr>
        <w:t xml:space="preserve">4. </w:t>
      </w:r>
      <w:r w:rsidDel="00000000" w:rsidR="00000000" w:rsidRPr="00000000">
        <w:rPr>
          <w:rFonts w:ascii="Tahoma" w:cs="Tahoma" w:eastAsia="Tahoma" w:hAnsi="Tahoma"/>
          <w:rtl w:val="0"/>
        </w:rPr>
        <w:t xml:space="preserve">Constituir la garantía en los casos a que haya lugar y realizar la respectiva publicación de la(s) misma(s) en la plataforma SECOP II, del proceso de contratación en el término establecido en el contrato. </w:t>
      </w:r>
      <w:r w:rsidDel="00000000" w:rsidR="00000000" w:rsidRPr="00000000">
        <w:rPr>
          <w:rFonts w:ascii="Tahoma" w:cs="Tahoma" w:eastAsia="Tahoma" w:hAnsi="Tahoma"/>
          <w:b w:val="1"/>
          <w:rtl w:val="0"/>
        </w:rPr>
        <w:t xml:space="preserve"> 5. </w:t>
      </w:r>
      <w:r w:rsidDel="00000000" w:rsidR="00000000" w:rsidRPr="00000000">
        <w:rPr>
          <w:rFonts w:ascii="Tahoma" w:cs="Tahoma" w:eastAsia="Tahoma" w:hAnsi="Tahoma"/>
          <w:rtl w:val="0"/>
        </w:rPr>
        <w:t xml:space="preserve">Asumir los costos de legalización del contrato e impuestos a que haya lugar. </w:t>
      </w:r>
      <w:r w:rsidDel="00000000" w:rsidR="00000000" w:rsidRPr="00000000">
        <w:rPr>
          <w:rFonts w:ascii="Tahoma" w:cs="Tahoma" w:eastAsia="Tahoma" w:hAnsi="Tahoma"/>
          <w:b w:val="1"/>
          <w:rtl w:val="0"/>
        </w:rPr>
        <w:t xml:space="preserve">6. </w:t>
      </w:r>
      <w:r w:rsidDel="00000000" w:rsidR="00000000" w:rsidRPr="00000000">
        <w:rPr>
          <w:rFonts w:ascii="Tahoma" w:cs="Tahoma" w:eastAsia="Tahoma" w:hAnsi="Tahoma"/>
          <w:rtl w:val="0"/>
        </w:rPr>
        <w:t xml:space="preserve">Ejecutar el objeto contractual con honestidad, imparcialidad y, respeto a los funcionarios, contratistas y asistentes a las instalaciones de CANAL CAPITAL, en concordancia con los principios que rigen la actividad de CANAL CAPITAL, contemplados en el Código de Integridad del Servicio Público del Distrito expedido por la Alcaldía Mayor de Bogotá DC, adoptado por CANAL CAPITAL en la Resolución No. 167 de 2018.</w:t>
      </w:r>
      <w:r w:rsidDel="00000000" w:rsidR="00000000" w:rsidRPr="00000000">
        <w:rPr>
          <w:rFonts w:ascii="Tahoma" w:cs="Tahoma" w:eastAsia="Tahoma" w:hAnsi="Tahoma"/>
          <w:b w:val="1"/>
          <w:rtl w:val="0"/>
        </w:rPr>
        <w:t xml:space="preserve"> 7. </w:t>
      </w:r>
      <w:r w:rsidDel="00000000" w:rsidR="00000000" w:rsidRPr="00000000">
        <w:rPr>
          <w:rFonts w:ascii="Tahoma" w:cs="Tahoma" w:eastAsia="Tahoma" w:hAnsi="Tahoma"/>
          <w:rtl w:val="0"/>
        </w:rPr>
        <w:t xml:space="preserve">Cumplir con las normas del Sistema General de Riesgos Laborales, especialmente, contar con los elementos de protección personal necesarios para ejecutar la actividad contratada, para lo cual asumirá su costo. </w:t>
      </w:r>
      <w:r w:rsidDel="00000000" w:rsidR="00000000" w:rsidRPr="00000000">
        <w:rPr>
          <w:rFonts w:ascii="Tahoma" w:cs="Tahoma" w:eastAsia="Tahoma" w:hAnsi="Tahoma"/>
          <w:b w:val="1"/>
          <w:rtl w:val="0"/>
        </w:rPr>
        <w:t xml:space="preserve">8. </w:t>
      </w:r>
      <w:r w:rsidDel="00000000" w:rsidR="00000000" w:rsidRPr="00000000">
        <w:rPr>
          <w:rFonts w:ascii="Tahoma" w:cs="Tahoma" w:eastAsia="Tahoma" w:hAnsi="Tahoma"/>
          <w:rtl w:val="0"/>
        </w:rPr>
        <w:t xml:space="preserve">No instalar ni utilizar ningún software sin la autorización previa y escrita del área de sistemas del Canal; así mismo, responder y hacer buen uso de los bienes y recursos tecnológicos (hardware y software), y hacer entrega de los mismos en el estado en que los recibió, cuando aplique. </w:t>
      </w:r>
      <w:r w:rsidDel="00000000" w:rsidR="00000000" w:rsidRPr="00000000">
        <w:rPr>
          <w:rFonts w:ascii="Tahoma" w:cs="Tahoma" w:eastAsia="Tahoma" w:hAnsi="Tahoma"/>
          <w:b w:val="1"/>
          <w:rtl w:val="0"/>
        </w:rPr>
        <w:t xml:space="preserve">9. </w:t>
      </w:r>
      <w:r w:rsidDel="00000000" w:rsidR="00000000" w:rsidRPr="00000000">
        <w:rPr>
          <w:rFonts w:ascii="Tahoma" w:cs="Tahoma" w:eastAsia="Tahoma" w:hAnsi="Tahoma"/>
          <w:rtl w:val="0"/>
        </w:rPr>
        <w:t xml:space="preserve">Dar cumplimiento a las normas en materia de propiedad intelectual y protección de datos personales de acuerdo a las obligaciones derivadas del presente contrato.</w:t>
      </w:r>
      <w:r w:rsidDel="00000000" w:rsidR="00000000" w:rsidRPr="00000000">
        <w:rPr>
          <w:rFonts w:ascii="Tahoma" w:cs="Tahoma" w:eastAsia="Tahoma" w:hAnsi="Tahoma"/>
          <w:b w:val="1"/>
          <w:rtl w:val="0"/>
        </w:rPr>
        <w:t xml:space="preserve"> 10. </w:t>
      </w:r>
      <w:r w:rsidDel="00000000" w:rsidR="00000000" w:rsidRPr="00000000">
        <w:rPr>
          <w:rFonts w:ascii="Tahoma" w:cs="Tahoma" w:eastAsia="Tahoma" w:hAnsi="Tahoma"/>
          <w:rtl w:val="0"/>
        </w:rPr>
        <w:t xml:space="preserve">Publicar para cada pago pactado en la plataforma del Sistema Electrónico de Contratación Pública SECOP II los informes de actividades de ejecución contractual, junto con la certificación para pago y los soportes correspondientes. </w:t>
      </w:r>
      <w:r w:rsidDel="00000000" w:rsidR="00000000" w:rsidRPr="00000000">
        <w:rPr>
          <w:rFonts w:ascii="Tahoma" w:cs="Tahoma" w:eastAsia="Tahoma" w:hAnsi="Tahoma"/>
          <w:b w:val="1"/>
          <w:rtl w:val="0"/>
        </w:rPr>
        <w:t xml:space="preserve"> 11. </w:t>
      </w:r>
      <w:r w:rsidDel="00000000" w:rsidR="00000000" w:rsidRPr="00000000">
        <w:rPr>
          <w:rFonts w:ascii="Tahoma" w:cs="Tahoma" w:eastAsia="Tahoma" w:hAnsi="Tahoma"/>
          <w:rtl w:val="0"/>
        </w:rPr>
        <w:t xml:space="preserve">Dar aplicación y cumplimiento a la política de seguridad y privacidad de la información, así como con los demás documentos que forman parte del Sistema de Gestión de Seguridad de la Información establecidos en Canal Capital.</w:t>
      </w:r>
      <w:r w:rsidDel="00000000" w:rsidR="00000000" w:rsidRPr="00000000">
        <w:rPr>
          <w:rFonts w:ascii="Tahoma" w:cs="Tahoma" w:eastAsia="Tahoma" w:hAnsi="Tahoma"/>
          <w:b w:val="1"/>
          <w:rtl w:val="0"/>
        </w:rPr>
        <w:t xml:space="preserve"> 12. </w:t>
      </w:r>
      <w:r w:rsidDel="00000000" w:rsidR="00000000" w:rsidRPr="00000000">
        <w:rPr>
          <w:rFonts w:ascii="Tahoma" w:cs="Tahoma" w:eastAsia="Tahoma" w:hAnsi="Tahoma"/>
          <w:rtl w:val="0"/>
        </w:rPr>
        <w:t xml:space="preserve">Mantener la integridad de la información manipulada o a la que se tenga acceso durante la prestación del servicio. Esto implica asegurar que la información no sea alterada de manera no autorizada.</w:t>
      </w:r>
      <w:r w:rsidDel="00000000" w:rsidR="00000000" w:rsidRPr="00000000">
        <w:rPr>
          <w:rFonts w:ascii="Tahoma" w:cs="Tahoma" w:eastAsia="Tahoma" w:hAnsi="Tahoma"/>
          <w:b w:val="1"/>
          <w:rtl w:val="0"/>
        </w:rPr>
        <w:t xml:space="preserve"> 13. </w:t>
      </w:r>
      <w:r w:rsidDel="00000000" w:rsidR="00000000" w:rsidRPr="00000000">
        <w:rPr>
          <w:rFonts w:ascii="Tahoma" w:cs="Tahoma" w:eastAsia="Tahoma" w:hAnsi="Tahoma"/>
          <w:rtl w:val="0"/>
        </w:rPr>
        <w:t xml:space="preserve">Las demás que, por la naturaleza y esencia del contrato, sean necesarias para su buen desarrollo.</w:t>
      </w:r>
      <w:r w:rsidDel="00000000" w:rsidR="00000000" w:rsidRPr="00000000">
        <w:rPr>
          <w:rtl w:val="0"/>
        </w:rPr>
      </w:r>
    </w:p>
    <w:p w:rsidR="00000000" w:rsidDel="00000000" w:rsidP="00000000" w:rsidRDefault="00000000" w:rsidRPr="00000000" w14:paraId="0000001C">
      <w:pPr>
        <w:pBdr>
          <w:top w:space="0" w:sz="0" w:val="nil"/>
          <w:left w:space="0" w:sz="0" w:val="nil"/>
          <w:bottom w:space="0" w:sz="0" w:val="nil"/>
          <w:right w:space="0" w:sz="0" w:val="nil"/>
          <w:between w:space="0" w:sz="0" w:val="nil"/>
        </w:pBdr>
        <w:spacing w:line="288" w:lineRule="auto"/>
        <w:ind w:right="49"/>
        <w:jc w:val="both"/>
        <w:rPr>
          <w:rFonts w:ascii="Tahoma" w:cs="Tahoma" w:eastAsia="Tahoma" w:hAnsi="Tahoma"/>
          <w:b w:val="1"/>
          <w:color w:val="0d0d0d"/>
        </w:rPr>
      </w:pPr>
      <w:r w:rsidDel="00000000" w:rsidR="00000000" w:rsidRPr="00000000">
        <w:rPr>
          <w:rtl w:val="0"/>
        </w:rPr>
      </w:r>
    </w:p>
    <w:p w:rsidR="00000000" w:rsidDel="00000000" w:rsidP="00000000" w:rsidRDefault="00000000" w:rsidRPr="00000000" w14:paraId="0000001D">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color w:val="0d0d0d"/>
        </w:rPr>
      </w:pPr>
      <w:bookmarkStart w:colFirst="0" w:colLast="0" w:name="_heading=h.26in1rg" w:id="7"/>
      <w:bookmarkEnd w:id="7"/>
      <w:r w:rsidDel="00000000" w:rsidR="00000000" w:rsidRPr="00000000">
        <w:rPr>
          <w:rFonts w:ascii="Tahoma" w:cs="Tahoma" w:eastAsia="Tahoma" w:hAnsi="Tahoma"/>
          <w:b w:val="1"/>
          <w:rtl w:val="0"/>
        </w:rPr>
        <w:t xml:space="preserve">SÉPTIMA</w:t>
      </w:r>
      <w:r w:rsidDel="00000000" w:rsidR="00000000" w:rsidRPr="00000000">
        <w:rPr>
          <w:rFonts w:ascii="Tahoma" w:cs="Tahoma" w:eastAsia="Tahoma" w:hAnsi="Tahoma"/>
          <w:b w:val="1"/>
          <w:color w:val="000000"/>
          <w:rtl w:val="0"/>
        </w:rPr>
        <w:t xml:space="preserve">. OBLIGACIONES ESPECÍFICAS DEL CONTRATISTA: </w:t>
      </w:r>
      <w:r w:rsidDel="00000000" w:rsidR="00000000" w:rsidRPr="00000000">
        <w:rPr>
          <w:rFonts w:ascii="Tahoma" w:cs="Tahoma" w:eastAsia="Tahoma" w:hAnsi="Tahoma"/>
          <w:color w:val="0d0d0d"/>
          <w:rtl w:val="0"/>
        </w:rPr>
        <w:t xml:space="preserve">EL CONTRATISTA se obliga con CANAL CAPITAL a:</w:t>
      </w:r>
    </w:p>
    <w:p w:rsidR="00000000" w:rsidDel="00000000" w:rsidP="00000000" w:rsidRDefault="00000000" w:rsidRPr="00000000" w14:paraId="0000001E">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color w:val="0d0d0d"/>
        </w:rPr>
      </w:pPr>
      <w:r w:rsidDel="00000000" w:rsidR="00000000" w:rsidRPr="00000000">
        <w:rPr>
          <w:rtl w:val="0"/>
        </w:rPr>
      </w:r>
    </w:p>
    <w:p w:rsidR="00000000" w:rsidDel="00000000" w:rsidP="00000000" w:rsidRDefault="00000000" w:rsidRPr="00000000" w14:paraId="0000001F">
      <w:pPr>
        <w:numPr>
          <w:ilvl w:val="0"/>
          <w:numId w:val="10"/>
        </w:numPr>
        <w:ind w:left="720" w:hanging="360"/>
        <w:jc w:val="both"/>
        <w:rPr>
          <w:rFonts w:ascii="Tahoma" w:cs="Tahoma" w:eastAsia="Tahoma" w:hAnsi="Tahoma"/>
          <w:b w:val="1"/>
          <w:color w:val="000000"/>
        </w:rPr>
      </w:pPr>
      <w:r w:rsidDel="00000000" w:rsidR="00000000" w:rsidRPr="00000000">
        <w:rPr>
          <w:rFonts w:ascii="Tahoma" w:cs="Tahoma" w:eastAsia="Tahoma" w:hAnsi="Tahoma"/>
          <w:color w:val="000000"/>
          <w:rtl w:val="0"/>
        </w:rPr>
        <w:t xml:space="preserve">Cumplir con las especificaciones técnicas descritas en el ANEXO TÉCNICO SERVICIOS DE VIGILANCIA Y MEDIOS TECNOLÓGICOS 2025-2027 que hace parte integral del contrato y que corresponden a: “</w:t>
      </w:r>
      <w:r w:rsidDel="00000000" w:rsidR="00000000" w:rsidRPr="00000000">
        <w:rPr>
          <w:rFonts w:ascii="Tahoma" w:cs="Tahoma" w:eastAsia="Tahoma" w:hAnsi="Tahoma"/>
          <w:i w:val="1"/>
          <w:color w:val="000000"/>
          <w:rtl w:val="0"/>
        </w:rPr>
        <w:t xml:space="preserve">Servicios fijos de Vigilancia</w:t>
      </w:r>
      <w:r w:rsidDel="00000000" w:rsidR="00000000" w:rsidRPr="00000000">
        <w:rPr>
          <w:rFonts w:ascii="Tahoma" w:cs="Tahoma" w:eastAsia="Tahoma" w:hAnsi="Tahoma"/>
          <w:color w:val="000000"/>
          <w:rtl w:val="0"/>
        </w:rPr>
        <w:t xml:space="preserve">” y “</w:t>
      </w:r>
      <w:r w:rsidDel="00000000" w:rsidR="00000000" w:rsidRPr="00000000">
        <w:rPr>
          <w:rFonts w:ascii="Tahoma" w:cs="Tahoma" w:eastAsia="Tahoma" w:hAnsi="Tahoma"/>
          <w:i w:val="1"/>
          <w:color w:val="000000"/>
          <w:rtl w:val="0"/>
        </w:rPr>
        <w:t xml:space="preserve">Alquiler de Medios Tecnológicos”</w:t>
      </w:r>
      <w:r w:rsidDel="00000000" w:rsidR="00000000" w:rsidRPr="00000000">
        <w:rPr>
          <w:rFonts w:ascii="Tahoma" w:cs="Tahoma" w:eastAsia="Tahoma" w:hAnsi="Tahoma"/>
          <w:color w:val="000000"/>
          <w:rtl w:val="0"/>
        </w:rPr>
        <w:t xml:space="preserve">.</w:t>
      </w:r>
      <w:r w:rsidDel="00000000" w:rsidR="00000000" w:rsidRPr="00000000">
        <w:rPr>
          <w:rtl w:val="0"/>
        </w:rPr>
      </w:r>
    </w:p>
    <w:p w:rsidR="00000000" w:rsidDel="00000000" w:rsidP="00000000" w:rsidRDefault="00000000" w:rsidRPr="00000000" w14:paraId="00000020">
      <w:pPr>
        <w:numPr>
          <w:ilvl w:val="0"/>
          <w:numId w:val="10"/>
        </w:numPr>
        <w:ind w:left="720" w:hanging="360"/>
        <w:jc w:val="both"/>
        <w:rPr>
          <w:rFonts w:ascii="Tahoma" w:cs="Tahoma" w:eastAsia="Tahoma" w:hAnsi="Tahoma"/>
          <w:b w:val="1"/>
          <w:color w:val="000000"/>
        </w:rPr>
      </w:pPr>
      <w:r w:rsidDel="00000000" w:rsidR="00000000" w:rsidRPr="00000000">
        <w:rPr>
          <w:rFonts w:ascii="Tahoma" w:cs="Tahoma" w:eastAsia="Tahoma" w:hAnsi="Tahoma"/>
          <w:color w:val="000000"/>
          <w:rtl w:val="0"/>
        </w:rPr>
        <w:t xml:space="preserve">Ejecutar el objeto del contrato, con el personal solicitado, los medios tecnológicos, los equipos de comunicación, los circuitos cerrados de televisión, y demás especificaciones descritas en el presente estudio previo; dicho documento hará parte integral del contrato.</w:t>
      </w:r>
      <w:r w:rsidDel="00000000" w:rsidR="00000000" w:rsidRPr="00000000">
        <w:rPr>
          <w:rtl w:val="0"/>
        </w:rPr>
      </w:r>
    </w:p>
    <w:p w:rsidR="00000000" w:rsidDel="00000000" w:rsidP="00000000" w:rsidRDefault="00000000" w:rsidRPr="00000000" w14:paraId="00000021">
      <w:pPr>
        <w:numPr>
          <w:ilvl w:val="0"/>
          <w:numId w:val="10"/>
        </w:numPr>
        <w:ind w:left="720" w:hanging="360"/>
        <w:jc w:val="both"/>
        <w:rPr>
          <w:rFonts w:ascii="Tahoma" w:cs="Tahoma" w:eastAsia="Tahoma" w:hAnsi="Tahoma"/>
          <w:b w:val="1"/>
          <w:color w:val="000000"/>
        </w:rPr>
      </w:pPr>
      <w:r w:rsidDel="00000000" w:rsidR="00000000" w:rsidRPr="00000000">
        <w:rPr>
          <w:rFonts w:ascii="Tahoma" w:cs="Tahoma" w:eastAsia="Tahoma" w:hAnsi="Tahoma"/>
          <w:color w:val="000000"/>
          <w:rtl w:val="0"/>
        </w:rPr>
        <w:t xml:space="preserve">Prestar los servicios de vigilancia y seguridad privada en los lugares señalados a continuación:</w:t>
      </w:r>
      <w:r w:rsidDel="00000000" w:rsidR="00000000" w:rsidRPr="00000000">
        <w:rPr>
          <w:rtl w:val="0"/>
        </w:rPr>
      </w:r>
    </w:p>
    <w:p w:rsidR="00000000" w:rsidDel="00000000" w:rsidP="00000000" w:rsidRDefault="00000000" w:rsidRPr="00000000" w14:paraId="00000022">
      <w:pPr>
        <w:rPr>
          <w:sz w:val="24"/>
          <w:szCs w:val="24"/>
        </w:rPr>
      </w:pPr>
      <w:r w:rsidDel="00000000" w:rsidR="00000000" w:rsidRPr="00000000">
        <w:rPr>
          <w:rtl w:val="0"/>
        </w:rPr>
      </w:r>
    </w:p>
    <w:tbl>
      <w:tblPr>
        <w:tblStyle w:val="Table1"/>
        <w:tblW w:w="7679.0" w:type="dxa"/>
        <w:jc w:val="center"/>
        <w:tblLayout w:type="fixed"/>
        <w:tblLook w:val="0400"/>
      </w:tblPr>
      <w:tblGrid>
        <w:gridCol w:w="2843"/>
        <w:gridCol w:w="1126"/>
        <w:gridCol w:w="3710"/>
        <w:tblGridChange w:id="0">
          <w:tblGrid>
            <w:gridCol w:w="2843"/>
            <w:gridCol w:w="1126"/>
            <w:gridCol w:w="3710"/>
          </w:tblGrid>
        </w:tblGridChange>
      </w:tblGrid>
      <w:tr>
        <w:trPr>
          <w:cantSplit w:val="0"/>
          <w:trHeight w:val="510" w:hRule="atLeast"/>
          <w:tblHeader w:val="0"/>
        </w:trPr>
        <w:tc>
          <w:tcPr>
            <w:tcBorders>
              <w:top w:color="000000" w:space="0" w:sz="4" w:val="single"/>
              <w:left w:color="000000" w:space="0" w:sz="4" w:val="single"/>
              <w:bottom w:color="000000" w:space="0" w:sz="4" w:val="single"/>
              <w:right w:color="000000" w:space="0" w:sz="4" w:val="single"/>
            </w:tcBorders>
            <w:shd w:fill="fbe3d5" w:val="clear"/>
            <w:tcMar>
              <w:top w:w="0.0" w:type="dxa"/>
              <w:left w:w="115.0" w:type="dxa"/>
              <w:bottom w:w="0.0" w:type="dxa"/>
              <w:right w:w="115.0" w:type="dxa"/>
            </w:tcMar>
            <w:vAlign w:val="center"/>
          </w:tcPr>
          <w:p w:rsidR="00000000" w:rsidDel="00000000" w:rsidP="00000000" w:rsidRDefault="00000000" w:rsidRPr="00000000" w14:paraId="00000023">
            <w:pPr>
              <w:jc w:val="both"/>
              <w:rPr>
                <w:sz w:val="24"/>
                <w:szCs w:val="24"/>
              </w:rPr>
            </w:pPr>
            <w:r w:rsidDel="00000000" w:rsidR="00000000" w:rsidRPr="00000000">
              <w:rPr>
                <w:rFonts w:ascii="Tahoma" w:cs="Tahoma" w:eastAsia="Tahoma" w:hAnsi="Tahoma"/>
                <w:b w:val="1"/>
                <w:color w:val="000000"/>
                <w:rtl w:val="0"/>
              </w:rPr>
              <w:t xml:space="preserve">CANTIDAD DE SERVICIOS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be3d5" w:val="clear"/>
            <w:tcMar>
              <w:top w:w="0.0" w:type="dxa"/>
              <w:left w:w="115.0" w:type="dxa"/>
              <w:bottom w:w="0.0" w:type="dxa"/>
              <w:right w:w="115.0" w:type="dxa"/>
            </w:tcMar>
            <w:vAlign w:val="center"/>
          </w:tcPr>
          <w:p w:rsidR="00000000" w:rsidDel="00000000" w:rsidP="00000000" w:rsidRDefault="00000000" w:rsidRPr="00000000" w14:paraId="00000024">
            <w:pPr>
              <w:jc w:val="both"/>
              <w:rPr>
                <w:sz w:val="24"/>
                <w:szCs w:val="24"/>
              </w:rPr>
            </w:pPr>
            <w:r w:rsidDel="00000000" w:rsidR="00000000" w:rsidRPr="00000000">
              <w:rPr>
                <w:rFonts w:ascii="Tahoma" w:cs="Tahoma" w:eastAsia="Tahoma" w:hAnsi="Tahoma"/>
                <w:b w:val="1"/>
                <w:color w:val="000000"/>
                <w:rtl w:val="0"/>
              </w:rPr>
              <w:t xml:space="preserve">LUGAR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be3d5" w:val="clear"/>
            <w:tcMar>
              <w:top w:w="0.0" w:type="dxa"/>
              <w:left w:w="115.0" w:type="dxa"/>
              <w:bottom w:w="0.0" w:type="dxa"/>
              <w:right w:w="115.0" w:type="dxa"/>
            </w:tcMar>
            <w:vAlign w:val="center"/>
          </w:tcPr>
          <w:p w:rsidR="00000000" w:rsidDel="00000000" w:rsidP="00000000" w:rsidRDefault="00000000" w:rsidRPr="00000000" w14:paraId="00000025">
            <w:pPr>
              <w:jc w:val="both"/>
              <w:rPr>
                <w:sz w:val="24"/>
                <w:szCs w:val="24"/>
              </w:rPr>
            </w:pPr>
            <w:r w:rsidDel="00000000" w:rsidR="00000000" w:rsidRPr="00000000">
              <w:rPr>
                <w:rFonts w:ascii="Tahoma" w:cs="Tahoma" w:eastAsia="Tahoma" w:hAnsi="Tahoma"/>
                <w:b w:val="1"/>
                <w:color w:val="000000"/>
                <w:rtl w:val="0"/>
              </w:rPr>
              <w:t xml:space="preserve">DIRECCIÓN</w:t>
            </w:r>
            <w:r w:rsidDel="00000000" w:rsidR="00000000" w:rsidRPr="00000000">
              <w:rPr>
                <w:rtl w:val="0"/>
              </w:rPr>
            </w:r>
          </w:p>
        </w:tc>
      </w:tr>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026">
            <w:pPr>
              <w:jc w:val="center"/>
              <w:rPr>
                <w:sz w:val="24"/>
                <w:szCs w:val="24"/>
              </w:rPr>
            </w:pPr>
            <w:r w:rsidDel="00000000" w:rsidR="00000000" w:rsidRPr="00000000">
              <w:rPr>
                <w:rFonts w:ascii="Tahoma" w:cs="Tahoma" w:eastAsia="Tahoma" w:hAnsi="Tahoma"/>
                <w:color w:val="000000"/>
                <w:rtl w:val="0"/>
              </w:rPr>
              <w:t xml:space="preserve">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027">
            <w:pPr>
              <w:jc w:val="both"/>
              <w:rPr>
                <w:sz w:val="24"/>
                <w:szCs w:val="24"/>
              </w:rPr>
            </w:pPr>
            <w:r w:rsidDel="00000000" w:rsidR="00000000" w:rsidRPr="00000000">
              <w:rPr>
                <w:rFonts w:ascii="Tahoma" w:cs="Tahoma" w:eastAsia="Tahoma" w:hAnsi="Tahoma"/>
                <w:color w:val="000000"/>
                <w:rtl w:val="0"/>
              </w:rPr>
              <w:t xml:space="preserve">Bogotá</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028">
            <w:pPr>
              <w:jc w:val="both"/>
              <w:rPr>
                <w:sz w:val="24"/>
                <w:szCs w:val="24"/>
              </w:rPr>
            </w:pPr>
            <w:r w:rsidDel="00000000" w:rsidR="00000000" w:rsidRPr="00000000">
              <w:rPr>
                <w:rFonts w:ascii="Tahoma" w:cs="Tahoma" w:eastAsia="Tahoma" w:hAnsi="Tahoma"/>
                <w:color w:val="000000"/>
                <w:rtl w:val="0"/>
              </w:rPr>
              <w:t xml:space="preserve">Avenida El Dorado No. 66-63 Piso 1 y 5</w:t>
            </w:r>
            <w:r w:rsidDel="00000000" w:rsidR="00000000" w:rsidRPr="00000000">
              <w:rPr>
                <w:rtl w:val="0"/>
              </w:rPr>
            </w:r>
          </w:p>
        </w:tc>
      </w:tr>
      <w:tr>
        <w:trPr>
          <w:cantSplit w:val="0"/>
          <w:trHeight w:val="313"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029">
            <w:pPr>
              <w:jc w:val="center"/>
              <w:rPr>
                <w:sz w:val="24"/>
                <w:szCs w:val="24"/>
              </w:rPr>
            </w:pPr>
            <w:r w:rsidDel="00000000" w:rsidR="00000000" w:rsidRPr="00000000">
              <w:rPr>
                <w:rFonts w:ascii="Tahoma" w:cs="Tahoma" w:eastAsia="Tahoma" w:hAnsi="Tahoma"/>
                <w:color w:val="00000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02A">
            <w:pPr>
              <w:jc w:val="both"/>
              <w:rPr>
                <w:sz w:val="24"/>
                <w:szCs w:val="24"/>
              </w:rPr>
            </w:pPr>
            <w:r w:rsidDel="00000000" w:rsidR="00000000" w:rsidRPr="00000000">
              <w:rPr>
                <w:rFonts w:ascii="Tahoma" w:cs="Tahoma" w:eastAsia="Tahoma" w:hAnsi="Tahoma"/>
                <w:color w:val="000000"/>
                <w:rtl w:val="0"/>
              </w:rPr>
              <w:t xml:space="preserve">Bogotá</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02B">
            <w:pPr>
              <w:jc w:val="both"/>
              <w:rPr>
                <w:sz w:val="24"/>
                <w:szCs w:val="24"/>
              </w:rPr>
            </w:pPr>
            <w:r w:rsidDel="00000000" w:rsidR="00000000" w:rsidRPr="00000000">
              <w:rPr>
                <w:rFonts w:ascii="Tahoma" w:cs="Tahoma" w:eastAsia="Tahoma" w:hAnsi="Tahoma"/>
                <w:color w:val="000000"/>
                <w:rtl w:val="0"/>
              </w:rPr>
              <w:t xml:space="preserve">Carrera 11A No. 69-43</w:t>
            </w:r>
            <w:r w:rsidDel="00000000" w:rsidR="00000000" w:rsidRPr="00000000">
              <w:rPr>
                <w:rtl w:val="0"/>
              </w:rPr>
            </w:r>
          </w:p>
        </w:tc>
      </w:tr>
      <w:tr>
        <w:trPr>
          <w:cantSplit w:val="0"/>
          <w:trHeight w:val="313"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02C">
            <w:pPr>
              <w:jc w:val="center"/>
              <w:rPr>
                <w:sz w:val="24"/>
                <w:szCs w:val="24"/>
              </w:rPr>
            </w:pPr>
            <w:r w:rsidDel="00000000" w:rsidR="00000000" w:rsidRPr="00000000">
              <w:rPr>
                <w:rFonts w:ascii="Tahoma" w:cs="Tahoma" w:eastAsia="Tahoma" w:hAnsi="Tahoma"/>
                <w:color w:val="00000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02D">
            <w:pPr>
              <w:jc w:val="both"/>
              <w:rPr>
                <w:sz w:val="24"/>
                <w:szCs w:val="24"/>
              </w:rPr>
            </w:pPr>
            <w:r w:rsidDel="00000000" w:rsidR="00000000" w:rsidRPr="00000000">
              <w:rPr>
                <w:rFonts w:ascii="Tahoma" w:cs="Tahoma" w:eastAsia="Tahoma" w:hAnsi="Tahoma"/>
                <w:color w:val="000000"/>
                <w:rtl w:val="0"/>
              </w:rPr>
              <w:t xml:space="preserve">Facatativá</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02E">
            <w:pPr>
              <w:jc w:val="both"/>
              <w:rPr>
                <w:sz w:val="24"/>
                <w:szCs w:val="24"/>
              </w:rPr>
            </w:pPr>
            <w:r w:rsidDel="00000000" w:rsidR="00000000" w:rsidRPr="00000000">
              <w:rPr>
                <w:rFonts w:ascii="Tahoma" w:cs="Tahoma" w:eastAsia="Tahoma" w:hAnsi="Tahoma"/>
                <w:color w:val="000000"/>
                <w:rtl w:val="0"/>
              </w:rPr>
              <w:t xml:space="preserve">Cerro de Manjuí</w:t>
            </w:r>
            <w:r w:rsidDel="00000000" w:rsidR="00000000" w:rsidRPr="00000000">
              <w:rPr>
                <w:rtl w:val="0"/>
              </w:rPr>
            </w:r>
          </w:p>
        </w:tc>
      </w:tr>
    </w:tbl>
    <w:p w:rsidR="00000000" w:rsidDel="00000000" w:rsidP="00000000" w:rsidRDefault="00000000" w:rsidRPr="00000000" w14:paraId="0000002F">
      <w:pPr>
        <w:rPr>
          <w:sz w:val="24"/>
          <w:szCs w:val="24"/>
        </w:rPr>
      </w:pPr>
      <w:r w:rsidDel="00000000" w:rsidR="00000000" w:rsidRPr="00000000">
        <w:rPr>
          <w:rtl w:val="0"/>
        </w:rPr>
      </w:r>
    </w:p>
    <w:p w:rsidR="00000000" w:rsidDel="00000000" w:rsidP="00000000" w:rsidRDefault="00000000" w:rsidRPr="00000000" w14:paraId="00000030">
      <w:pPr>
        <w:ind w:left="360" w:firstLine="0"/>
        <w:jc w:val="both"/>
        <w:rPr>
          <w:sz w:val="24"/>
          <w:szCs w:val="24"/>
        </w:rPr>
      </w:pPr>
      <w:r w:rsidDel="00000000" w:rsidR="00000000" w:rsidRPr="00000000">
        <w:rPr>
          <w:rFonts w:ascii="Tahoma" w:cs="Tahoma" w:eastAsia="Tahoma" w:hAnsi="Tahoma"/>
          <w:color w:val="000000"/>
          <w:rtl w:val="0"/>
        </w:rPr>
        <w:t xml:space="preserve">No obstante, lo anterior, el contratista deberá prestar sus servicios en aquellos lugares donde se requieran servicios adicionales de Vigilancia, conforme lo solicite el supervisor del contrato.</w:t>
      </w:r>
      <w:r w:rsidDel="00000000" w:rsidR="00000000" w:rsidRPr="00000000">
        <w:rPr>
          <w:rtl w:val="0"/>
        </w:rPr>
      </w:r>
    </w:p>
    <w:p w:rsidR="00000000" w:rsidDel="00000000" w:rsidP="00000000" w:rsidRDefault="00000000" w:rsidRPr="00000000" w14:paraId="00000031">
      <w:pPr>
        <w:rPr>
          <w:sz w:val="24"/>
          <w:szCs w:val="24"/>
        </w:rPr>
      </w:pPr>
      <w:r w:rsidDel="00000000" w:rsidR="00000000" w:rsidRPr="00000000">
        <w:rPr>
          <w:sz w:val="24"/>
          <w:szCs w:val="24"/>
          <w:rtl w:val="0"/>
        </w:rPr>
        <w:br w:type="textWrapping"/>
      </w:r>
    </w:p>
    <w:p w:rsidR="00000000" w:rsidDel="00000000" w:rsidP="00000000" w:rsidRDefault="00000000" w:rsidRPr="00000000" w14:paraId="00000032">
      <w:pPr>
        <w:numPr>
          <w:ilvl w:val="0"/>
          <w:numId w:val="10"/>
        </w:numPr>
        <w:ind w:left="720" w:hanging="360"/>
        <w:jc w:val="both"/>
        <w:rPr>
          <w:rFonts w:ascii="Tahoma" w:cs="Tahoma" w:eastAsia="Tahoma" w:hAnsi="Tahoma"/>
          <w:b w:val="1"/>
          <w:color w:val="000000"/>
        </w:rPr>
      </w:pPr>
      <w:r w:rsidDel="00000000" w:rsidR="00000000" w:rsidRPr="00000000">
        <w:rPr>
          <w:rFonts w:ascii="Tahoma" w:cs="Tahoma" w:eastAsia="Tahoma" w:hAnsi="Tahoma"/>
          <w:color w:val="000000"/>
          <w:rtl w:val="0"/>
        </w:rPr>
        <w:t xml:space="preserve">Prestar los servicios de vigilancia y seguridad de conformidad con la siguiente descripción:</w:t>
      </w:r>
      <w:r w:rsidDel="00000000" w:rsidR="00000000" w:rsidRPr="00000000">
        <w:rPr>
          <w:rtl w:val="0"/>
        </w:rPr>
      </w:r>
    </w:p>
    <w:p w:rsidR="00000000" w:rsidDel="00000000" w:rsidP="00000000" w:rsidRDefault="00000000" w:rsidRPr="00000000" w14:paraId="00000033">
      <w:pPr>
        <w:rPr>
          <w:sz w:val="24"/>
          <w:szCs w:val="24"/>
        </w:rPr>
      </w:pPr>
      <w:r w:rsidDel="00000000" w:rsidR="00000000" w:rsidRPr="00000000">
        <w:rPr>
          <w:rtl w:val="0"/>
        </w:rPr>
      </w:r>
    </w:p>
    <w:tbl>
      <w:tblPr>
        <w:tblStyle w:val="Table2"/>
        <w:tblW w:w="9966.0" w:type="dxa"/>
        <w:jc w:val="left"/>
        <w:tblLayout w:type="fixed"/>
        <w:tblLook w:val="0400"/>
      </w:tblPr>
      <w:tblGrid>
        <w:gridCol w:w="6252"/>
        <w:gridCol w:w="1829"/>
        <w:gridCol w:w="1885"/>
        <w:tblGridChange w:id="0">
          <w:tblGrid>
            <w:gridCol w:w="6252"/>
            <w:gridCol w:w="1829"/>
            <w:gridCol w:w="1885"/>
          </w:tblGrid>
        </w:tblGridChange>
      </w:tblGrid>
      <w:tr>
        <w:trPr>
          <w:cantSplit w:val="0"/>
          <w:trHeight w:val="666" w:hRule="atLeast"/>
          <w:tblHeader w:val="0"/>
        </w:trPr>
        <w:tc>
          <w:tcPr>
            <w:tcBorders>
              <w:top w:color="000000" w:space="0" w:sz="4" w:val="single"/>
              <w:left w:color="000000" w:space="0" w:sz="4" w:val="single"/>
              <w:bottom w:color="000000" w:space="0" w:sz="4" w:val="single"/>
              <w:right w:color="000000" w:space="0" w:sz="4" w:val="single"/>
            </w:tcBorders>
            <w:shd w:fill="fbe3d5" w:val="clear"/>
            <w:tcMar>
              <w:top w:w="0.0" w:type="dxa"/>
              <w:left w:w="115.0" w:type="dxa"/>
              <w:bottom w:w="0.0" w:type="dxa"/>
              <w:right w:w="115.0" w:type="dxa"/>
            </w:tcMar>
            <w:vAlign w:val="center"/>
          </w:tcPr>
          <w:p w:rsidR="00000000" w:rsidDel="00000000" w:rsidP="00000000" w:rsidRDefault="00000000" w:rsidRPr="00000000" w14:paraId="00000034">
            <w:pPr>
              <w:jc w:val="center"/>
              <w:rPr>
                <w:sz w:val="24"/>
                <w:szCs w:val="24"/>
              </w:rPr>
            </w:pPr>
            <w:r w:rsidDel="00000000" w:rsidR="00000000" w:rsidRPr="00000000">
              <w:rPr>
                <w:rFonts w:ascii="Tahoma" w:cs="Tahoma" w:eastAsia="Tahoma" w:hAnsi="Tahoma"/>
                <w:b w:val="1"/>
                <w:color w:val="000000"/>
                <w:rtl w:val="0"/>
              </w:rPr>
              <w:t xml:space="preserve">DESCRIPCIÓN DEL SERVICIOS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be3d5" w:val="clear"/>
            <w:tcMar>
              <w:top w:w="0.0" w:type="dxa"/>
              <w:left w:w="115.0" w:type="dxa"/>
              <w:bottom w:w="0.0" w:type="dxa"/>
              <w:right w:w="115.0" w:type="dxa"/>
            </w:tcMar>
            <w:vAlign w:val="center"/>
          </w:tcPr>
          <w:p w:rsidR="00000000" w:rsidDel="00000000" w:rsidP="00000000" w:rsidRDefault="00000000" w:rsidRPr="00000000" w14:paraId="00000035">
            <w:pPr>
              <w:jc w:val="center"/>
              <w:rPr>
                <w:sz w:val="24"/>
                <w:szCs w:val="24"/>
              </w:rPr>
            </w:pPr>
            <w:r w:rsidDel="00000000" w:rsidR="00000000" w:rsidRPr="00000000">
              <w:rPr>
                <w:rFonts w:ascii="Tahoma" w:cs="Tahoma" w:eastAsia="Tahoma" w:hAnsi="Tahoma"/>
                <w:b w:val="1"/>
                <w:color w:val="000000"/>
                <w:rtl w:val="0"/>
              </w:rPr>
              <w:t xml:space="preserve">NÚMERO DE SERVICIOS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be3d5" w:val="clear"/>
            <w:tcMar>
              <w:top w:w="0.0" w:type="dxa"/>
              <w:left w:w="115.0" w:type="dxa"/>
              <w:bottom w:w="0.0" w:type="dxa"/>
              <w:right w:w="115.0" w:type="dxa"/>
            </w:tcMar>
            <w:vAlign w:val="center"/>
          </w:tcPr>
          <w:p w:rsidR="00000000" w:rsidDel="00000000" w:rsidP="00000000" w:rsidRDefault="00000000" w:rsidRPr="00000000" w14:paraId="00000036">
            <w:pPr>
              <w:jc w:val="center"/>
              <w:rPr>
                <w:sz w:val="24"/>
                <w:szCs w:val="24"/>
              </w:rPr>
            </w:pPr>
            <w:r w:rsidDel="00000000" w:rsidR="00000000" w:rsidRPr="00000000">
              <w:rPr>
                <w:rFonts w:ascii="Tahoma" w:cs="Tahoma" w:eastAsia="Tahoma" w:hAnsi="Tahoma"/>
                <w:b w:val="1"/>
                <w:color w:val="000000"/>
                <w:rtl w:val="0"/>
              </w:rPr>
              <w:t xml:space="preserve">TURNO</w:t>
            </w:r>
            <w:r w:rsidDel="00000000" w:rsidR="00000000" w:rsidRPr="00000000">
              <w:rPr>
                <w:rtl w:val="0"/>
              </w:rPr>
            </w:r>
          </w:p>
        </w:tc>
      </w:tr>
      <w:tr>
        <w:trPr>
          <w:cantSplit w:val="0"/>
          <w:trHeight w:val="702"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037">
            <w:pPr>
              <w:jc w:val="both"/>
              <w:rPr>
                <w:sz w:val="24"/>
                <w:szCs w:val="24"/>
              </w:rPr>
            </w:pPr>
            <w:r w:rsidDel="00000000" w:rsidR="00000000" w:rsidRPr="00000000">
              <w:rPr>
                <w:rFonts w:ascii="Tahoma" w:cs="Tahoma" w:eastAsia="Tahoma" w:hAnsi="Tahoma"/>
                <w:color w:val="000000"/>
                <w:rtl w:val="0"/>
              </w:rPr>
              <w:t xml:space="preserve">SERVICIO DE VIGILANCIA </w:t>
            </w:r>
            <w:r w:rsidDel="00000000" w:rsidR="00000000" w:rsidRPr="00000000">
              <w:rPr>
                <w:rFonts w:ascii="Tahoma" w:cs="Tahoma" w:eastAsia="Tahoma" w:hAnsi="Tahoma"/>
                <w:b w:val="1"/>
                <w:color w:val="000000"/>
                <w:rtl w:val="0"/>
              </w:rPr>
              <w:t xml:space="preserve">SIN ARMA </w:t>
            </w:r>
            <w:r w:rsidDel="00000000" w:rsidR="00000000" w:rsidRPr="00000000">
              <w:rPr>
                <w:rFonts w:ascii="Tahoma" w:cs="Tahoma" w:eastAsia="Tahoma" w:hAnsi="Tahoma"/>
                <w:color w:val="000000"/>
                <w:rtl w:val="0"/>
              </w:rPr>
              <w:t xml:space="preserve">DIURNAS DE LUNES A VIERNES PARA LA RECEPCIÓN PRINCIPAL DE CANAL CAPITAL AV. CALLE 26 # 66-63 PISO 1° y 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038">
            <w:pPr>
              <w:jc w:val="center"/>
              <w:rPr>
                <w:sz w:val="24"/>
                <w:szCs w:val="24"/>
              </w:rPr>
            </w:pPr>
            <w:r w:rsidDel="00000000" w:rsidR="00000000" w:rsidRPr="00000000">
              <w:rPr>
                <w:rFonts w:ascii="Tahoma" w:cs="Tahoma" w:eastAsia="Tahoma" w:hAnsi="Tahoma"/>
                <w:color w:val="00000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039">
            <w:pPr>
              <w:jc w:val="both"/>
              <w:rPr>
                <w:sz w:val="24"/>
                <w:szCs w:val="24"/>
              </w:rPr>
            </w:pPr>
            <w:r w:rsidDel="00000000" w:rsidR="00000000" w:rsidRPr="00000000">
              <w:rPr>
                <w:rFonts w:ascii="Tahoma" w:cs="Tahoma" w:eastAsia="Tahoma" w:hAnsi="Tahoma"/>
                <w:color w:val="000000"/>
                <w:rtl w:val="0"/>
              </w:rPr>
              <w:t xml:space="preserve">12 H DIURNAS LUNES A VIERNES</w:t>
            </w:r>
            <w:r w:rsidDel="00000000" w:rsidR="00000000" w:rsidRPr="00000000">
              <w:rPr>
                <w:rtl w:val="0"/>
              </w:rPr>
            </w:r>
          </w:p>
        </w:tc>
      </w:tr>
      <w:tr>
        <w:trPr>
          <w:cantSplit w:val="0"/>
          <w:trHeight w:val="1038"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03A">
            <w:pPr>
              <w:jc w:val="both"/>
              <w:rPr>
                <w:sz w:val="24"/>
                <w:szCs w:val="24"/>
              </w:rPr>
            </w:pPr>
            <w:r w:rsidDel="00000000" w:rsidR="00000000" w:rsidRPr="00000000">
              <w:rPr>
                <w:rFonts w:ascii="Tahoma" w:cs="Tahoma" w:eastAsia="Tahoma" w:hAnsi="Tahoma"/>
                <w:color w:val="000000"/>
                <w:rtl w:val="0"/>
              </w:rPr>
              <w:t xml:space="preserve">SERVICIO DE VIGILANCIA </w:t>
            </w:r>
            <w:r w:rsidDel="00000000" w:rsidR="00000000" w:rsidRPr="00000000">
              <w:rPr>
                <w:rFonts w:ascii="Tahoma" w:cs="Tahoma" w:eastAsia="Tahoma" w:hAnsi="Tahoma"/>
                <w:b w:val="1"/>
                <w:color w:val="000000"/>
                <w:rtl w:val="0"/>
              </w:rPr>
              <w:t xml:space="preserve">SIN ARMA </w:t>
            </w:r>
            <w:r w:rsidDel="00000000" w:rsidR="00000000" w:rsidRPr="00000000">
              <w:rPr>
                <w:rFonts w:ascii="Tahoma" w:cs="Tahoma" w:eastAsia="Tahoma" w:hAnsi="Tahoma"/>
                <w:color w:val="000000"/>
                <w:rtl w:val="0"/>
              </w:rPr>
              <w:t xml:space="preserve">PERMANENTES PARA RECORREDOR PRINCIPAL DE CANAL CAPITAL</w:t>
            </w:r>
            <w:r w:rsidDel="00000000" w:rsidR="00000000" w:rsidRPr="00000000">
              <w:rPr>
                <w:rtl w:val="0"/>
              </w:rPr>
            </w:r>
          </w:p>
          <w:p w:rsidR="00000000" w:rsidDel="00000000" w:rsidP="00000000" w:rsidRDefault="00000000" w:rsidRPr="00000000" w14:paraId="0000003B">
            <w:pPr>
              <w:jc w:val="both"/>
              <w:rPr>
                <w:sz w:val="24"/>
                <w:szCs w:val="24"/>
              </w:rPr>
            </w:pPr>
            <w:r w:rsidDel="00000000" w:rsidR="00000000" w:rsidRPr="00000000">
              <w:rPr>
                <w:rFonts w:ascii="Tahoma" w:cs="Tahoma" w:eastAsia="Tahoma" w:hAnsi="Tahoma"/>
                <w:color w:val="000000"/>
                <w:rtl w:val="0"/>
              </w:rPr>
              <w:t xml:space="preserve">AV. CALLE 26 # 66-63 PISO 5° Y SERVICIO PERMANENTE PARA EL CERRO DE MANJUI</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3C">
            <w:pPr>
              <w:rPr>
                <w:sz w:val="24"/>
                <w:szCs w:val="24"/>
              </w:rPr>
            </w:pPr>
            <w:r w:rsidDel="00000000" w:rsidR="00000000" w:rsidRPr="00000000">
              <w:rPr>
                <w:rtl w:val="0"/>
              </w:rPr>
            </w:r>
          </w:p>
          <w:p w:rsidR="00000000" w:rsidDel="00000000" w:rsidP="00000000" w:rsidRDefault="00000000" w:rsidRPr="00000000" w14:paraId="0000003D">
            <w:pPr>
              <w:jc w:val="center"/>
              <w:rPr>
                <w:sz w:val="24"/>
                <w:szCs w:val="24"/>
              </w:rPr>
            </w:pPr>
            <w:r w:rsidDel="00000000" w:rsidR="00000000" w:rsidRPr="00000000">
              <w:rPr>
                <w:rFonts w:ascii="Tahoma" w:cs="Tahoma" w:eastAsia="Tahoma" w:hAnsi="Tahoma"/>
                <w:color w:val="00000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03E">
            <w:pPr>
              <w:jc w:val="both"/>
              <w:rPr>
                <w:sz w:val="24"/>
                <w:szCs w:val="24"/>
              </w:rPr>
            </w:pPr>
            <w:r w:rsidDel="00000000" w:rsidR="00000000" w:rsidRPr="00000000">
              <w:rPr>
                <w:rFonts w:ascii="Tahoma" w:cs="Tahoma" w:eastAsia="Tahoma" w:hAnsi="Tahoma"/>
                <w:color w:val="000000"/>
                <w:rtl w:val="0"/>
              </w:rPr>
              <w:t xml:space="preserve">24 H DE DOMINGO A DOMINGO</w:t>
            </w:r>
            <w:r w:rsidDel="00000000" w:rsidR="00000000" w:rsidRPr="00000000">
              <w:rPr>
                <w:rtl w:val="0"/>
              </w:rPr>
            </w:r>
          </w:p>
        </w:tc>
      </w:tr>
      <w:tr>
        <w:trPr>
          <w:cantSplit w:val="0"/>
          <w:trHeight w:val="523"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03F">
            <w:pPr>
              <w:jc w:val="both"/>
              <w:rPr>
                <w:sz w:val="24"/>
                <w:szCs w:val="24"/>
              </w:rPr>
            </w:pPr>
            <w:r w:rsidDel="00000000" w:rsidR="00000000" w:rsidRPr="00000000">
              <w:rPr>
                <w:rFonts w:ascii="Tahoma" w:cs="Tahoma" w:eastAsia="Tahoma" w:hAnsi="Tahoma"/>
                <w:color w:val="000000"/>
                <w:rtl w:val="0"/>
              </w:rPr>
              <w:t xml:space="preserve">SERVICIO DE VIGILANCIA </w:t>
            </w:r>
            <w:r w:rsidDel="00000000" w:rsidR="00000000" w:rsidRPr="00000000">
              <w:rPr>
                <w:rFonts w:ascii="Tahoma" w:cs="Tahoma" w:eastAsia="Tahoma" w:hAnsi="Tahoma"/>
                <w:b w:val="1"/>
                <w:color w:val="000000"/>
                <w:rtl w:val="0"/>
              </w:rPr>
              <w:t xml:space="preserve">CON ARMA </w:t>
            </w:r>
            <w:r w:rsidDel="00000000" w:rsidR="00000000" w:rsidRPr="00000000">
              <w:rPr>
                <w:rFonts w:ascii="Tahoma" w:cs="Tahoma" w:eastAsia="Tahoma" w:hAnsi="Tahoma"/>
                <w:color w:val="000000"/>
                <w:rtl w:val="0"/>
              </w:rPr>
              <w:t xml:space="preserve">PERMANENTE PARA LA CASA PROPIEDAD DE CANAL CAPITAL UBICADA EN LA CARRERA 11A 69 - 43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40">
            <w:pPr>
              <w:rPr>
                <w:sz w:val="24"/>
                <w:szCs w:val="24"/>
              </w:rPr>
            </w:pPr>
            <w:r w:rsidDel="00000000" w:rsidR="00000000" w:rsidRPr="00000000">
              <w:rPr>
                <w:rtl w:val="0"/>
              </w:rPr>
            </w:r>
          </w:p>
          <w:p w:rsidR="00000000" w:rsidDel="00000000" w:rsidP="00000000" w:rsidRDefault="00000000" w:rsidRPr="00000000" w14:paraId="00000041">
            <w:pPr>
              <w:jc w:val="center"/>
              <w:rPr>
                <w:sz w:val="24"/>
                <w:szCs w:val="24"/>
              </w:rPr>
            </w:pPr>
            <w:r w:rsidDel="00000000" w:rsidR="00000000" w:rsidRPr="00000000">
              <w:rPr>
                <w:rFonts w:ascii="Tahoma" w:cs="Tahoma" w:eastAsia="Tahoma" w:hAnsi="Tahoma"/>
                <w:color w:val="00000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042">
            <w:pPr>
              <w:jc w:val="both"/>
              <w:rPr>
                <w:sz w:val="24"/>
                <w:szCs w:val="24"/>
              </w:rPr>
            </w:pPr>
            <w:r w:rsidDel="00000000" w:rsidR="00000000" w:rsidRPr="00000000">
              <w:rPr>
                <w:rFonts w:ascii="Tahoma" w:cs="Tahoma" w:eastAsia="Tahoma" w:hAnsi="Tahoma"/>
                <w:color w:val="000000"/>
                <w:rtl w:val="0"/>
              </w:rPr>
              <w:t xml:space="preserve">24 H DE DOMINGO A DOMINGO</w:t>
            </w:r>
            <w:r w:rsidDel="00000000" w:rsidR="00000000" w:rsidRPr="00000000">
              <w:rPr>
                <w:rtl w:val="0"/>
              </w:rPr>
            </w:r>
          </w:p>
        </w:tc>
      </w:tr>
    </w:tbl>
    <w:p w:rsidR="00000000" w:rsidDel="00000000" w:rsidP="00000000" w:rsidRDefault="00000000" w:rsidRPr="00000000" w14:paraId="00000043">
      <w:pPr>
        <w:rPr>
          <w:sz w:val="24"/>
          <w:szCs w:val="24"/>
        </w:rPr>
      </w:pPr>
      <w:r w:rsidDel="00000000" w:rsidR="00000000" w:rsidRPr="00000000">
        <w:rPr>
          <w:sz w:val="24"/>
          <w:szCs w:val="24"/>
          <w:rtl w:val="0"/>
        </w:rPr>
        <w:br w:type="textWrapping"/>
      </w:r>
    </w:p>
    <w:p w:rsidR="00000000" w:rsidDel="00000000" w:rsidP="00000000" w:rsidRDefault="00000000" w:rsidRPr="00000000" w14:paraId="00000044">
      <w:pPr>
        <w:numPr>
          <w:ilvl w:val="0"/>
          <w:numId w:val="10"/>
        </w:numPr>
        <w:ind w:left="720" w:hanging="360"/>
        <w:jc w:val="both"/>
        <w:rPr>
          <w:rFonts w:ascii="Tahoma" w:cs="Tahoma" w:eastAsia="Tahoma" w:hAnsi="Tahoma"/>
          <w:color w:val="000000"/>
        </w:rPr>
      </w:pPr>
      <w:r w:rsidDel="00000000" w:rsidR="00000000" w:rsidRPr="00000000">
        <w:rPr>
          <w:rFonts w:ascii="Tahoma" w:cs="Tahoma" w:eastAsia="Tahoma" w:hAnsi="Tahoma"/>
          <w:color w:val="000000"/>
          <w:rtl w:val="0"/>
        </w:rPr>
        <w:t xml:space="preserve">Presentar de manera mensual un informe con la gestión del periodo correspondiente, el cual deberá ir como anexo de la facturación mes a mes y donde se indicará todas las novedades que se presenten en cuanto al plan de capacitaciones al personal, ausencias, reemplazos, servicios adicionales, entre otras disposiciones.</w:t>
      </w:r>
    </w:p>
    <w:p w:rsidR="00000000" w:rsidDel="00000000" w:rsidP="00000000" w:rsidRDefault="00000000" w:rsidRPr="00000000" w14:paraId="00000045">
      <w:pPr>
        <w:numPr>
          <w:ilvl w:val="0"/>
          <w:numId w:val="10"/>
        </w:numPr>
        <w:ind w:left="720" w:hanging="360"/>
        <w:jc w:val="both"/>
        <w:rPr>
          <w:rFonts w:ascii="Tahoma" w:cs="Tahoma" w:eastAsia="Tahoma" w:hAnsi="Tahoma"/>
          <w:color w:val="000000"/>
        </w:rPr>
      </w:pPr>
      <w:r w:rsidDel="00000000" w:rsidR="00000000" w:rsidRPr="00000000">
        <w:rPr>
          <w:rFonts w:ascii="Tahoma" w:cs="Tahoma" w:eastAsia="Tahoma" w:hAnsi="Tahoma"/>
          <w:color w:val="000000"/>
          <w:rtl w:val="0"/>
        </w:rPr>
        <w:t xml:space="preserve">Realizar un Estudio de Seguridad por cada dirección en la cual se requiere el servicio, que deberá ser enviado a Canal Capital en un plazo no mayor a noventa (90) días calendario después de la firma del contrato, y debe ser entregado al supervisor del contrato.</w:t>
      </w:r>
    </w:p>
    <w:p w:rsidR="00000000" w:rsidDel="00000000" w:rsidP="00000000" w:rsidRDefault="00000000" w:rsidRPr="00000000" w14:paraId="00000046">
      <w:pPr>
        <w:numPr>
          <w:ilvl w:val="0"/>
          <w:numId w:val="10"/>
        </w:numPr>
        <w:ind w:left="720" w:hanging="360"/>
        <w:jc w:val="both"/>
        <w:rPr>
          <w:rFonts w:ascii="Tahoma" w:cs="Tahoma" w:eastAsia="Tahoma" w:hAnsi="Tahoma"/>
          <w:color w:val="000000"/>
        </w:rPr>
      </w:pPr>
      <w:r w:rsidDel="00000000" w:rsidR="00000000" w:rsidRPr="00000000">
        <w:rPr>
          <w:rFonts w:ascii="Tahoma" w:cs="Tahoma" w:eastAsia="Tahoma" w:hAnsi="Tahoma"/>
          <w:color w:val="000000"/>
          <w:rtl w:val="0"/>
        </w:rPr>
        <w:t xml:space="preserve">Prestar el servicio ofreciendo soporte y apoyo remoto o en sitio, en todo lo relacionado con los medios tecnológicos.</w:t>
      </w:r>
    </w:p>
    <w:p w:rsidR="00000000" w:rsidDel="00000000" w:rsidP="00000000" w:rsidRDefault="00000000" w:rsidRPr="00000000" w14:paraId="00000047">
      <w:pPr>
        <w:numPr>
          <w:ilvl w:val="0"/>
          <w:numId w:val="10"/>
        </w:numPr>
        <w:ind w:left="720" w:hanging="360"/>
        <w:jc w:val="both"/>
        <w:rPr>
          <w:rFonts w:ascii="Tahoma" w:cs="Tahoma" w:eastAsia="Tahoma" w:hAnsi="Tahoma"/>
          <w:color w:val="000000"/>
        </w:rPr>
      </w:pPr>
      <w:r w:rsidDel="00000000" w:rsidR="00000000" w:rsidRPr="00000000">
        <w:rPr>
          <w:rFonts w:ascii="Tahoma" w:cs="Tahoma" w:eastAsia="Tahoma" w:hAnsi="Tahoma"/>
          <w:color w:val="000000"/>
          <w:rtl w:val="0"/>
        </w:rPr>
        <w:t xml:space="preserve">Suministrar medios tecnológicos de comunicación tipo celulares preferiblemente de gama media con plan corporativo permanente y para cada puesto de vigilancia, para garantizar la comunicación inmediata y la calidad del servicio.</w:t>
      </w:r>
    </w:p>
    <w:p w:rsidR="00000000" w:rsidDel="00000000" w:rsidP="00000000" w:rsidRDefault="00000000" w:rsidRPr="00000000" w14:paraId="00000048">
      <w:pPr>
        <w:numPr>
          <w:ilvl w:val="0"/>
          <w:numId w:val="10"/>
        </w:numPr>
        <w:ind w:left="720" w:hanging="360"/>
        <w:jc w:val="both"/>
        <w:rPr>
          <w:rFonts w:ascii="Tahoma" w:cs="Tahoma" w:eastAsia="Tahoma" w:hAnsi="Tahoma"/>
          <w:color w:val="000000"/>
        </w:rPr>
      </w:pPr>
      <w:r w:rsidDel="00000000" w:rsidR="00000000" w:rsidRPr="00000000">
        <w:rPr>
          <w:rFonts w:ascii="Tahoma" w:cs="Tahoma" w:eastAsia="Tahoma" w:hAnsi="Tahoma"/>
          <w:color w:val="000000"/>
          <w:rtl w:val="0"/>
        </w:rPr>
        <w:t xml:space="preserve">Contar con una línea fija de atención, un correo electrónico, sala de atención al usuario o sala de radio y una línea celular con plan corporativo 24X7 con el fin de atender todas novedades del puesto.</w:t>
      </w:r>
    </w:p>
    <w:p w:rsidR="00000000" w:rsidDel="00000000" w:rsidP="00000000" w:rsidRDefault="00000000" w:rsidRPr="00000000" w14:paraId="00000049">
      <w:pPr>
        <w:numPr>
          <w:ilvl w:val="0"/>
          <w:numId w:val="10"/>
        </w:numPr>
        <w:ind w:left="720" w:hanging="360"/>
        <w:jc w:val="both"/>
        <w:rPr>
          <w:rFonts w:ascii="Tahoma" w:cs="Tahoma" w:eastAsia="Tahoma" w:hAnsi="Tahoma"/>
          <w:color w:val="000000"/>
        </w:rPr>
      </w:pPr>
      <w:r w:rsidDel="00000000" w:rsidR="00000000" w:rsidRPr="00000000">
        <w:rPr>
          <w:rFonts w:ascii="Tahoma" w:cs="Tahoma" w:eastAsia="Tahoma" w:hAnsi="Tahoma"/>
          <w:color w:val="000000"/>
          <w:rtl w:val="0"/>
        </w:rPr>
        <w:t xml:space="preserve">Prestar y garantizar el servicio de reacción inmediata las veinticuatro (24) horas al día todo el mes en los casos de emergencia y eventualidades, con personal suficientes y disponibles, dotados con equipos de frecuencia propia y utilizables dentro del perímetro urbano de Bogotá DC, interconectados con las autoridades respectivas.</w:t>
      </w:r>
    </w:p>
    <w:p w:rsidR="00000000" w:rsidDel="00000000" w:rsidP="00000000" w:rsidRDefault="00000000" w:rsidRPr="00000000" w14:paraId="0000004A">
      <w:pPr>
        <w:numPr>
          <w:ilvl w:val="0"/>
          <w:numId w:val="10"/>
        </w:numPr>
        <w:ind w:left="720" w:hanging="360"/>
        <w:jc w:val="both"/>
        <w:rPr>
          <w:rFonts w:ascii="Tahoma" w:cs="Tahoma" w:eastAsia="Tahoma" w:hAnsi="Tahoma"/>
          <w:color w:val="000000"/>
        </w:rPr>
      </w:pPr>
      <w:r w:rsidDel="00000000" w:rsidR="00000000" w:rsidRPr="00000000">
        <w:rPr>
          <w:rFonts w:ascii="Tahoma" w:cs="Tahoma" w:eastAsia="Tahoma" w:hAnsi="Tahoma"/>
          <w:color w:val="000000"/>
          <w:rtl w:val="0"/>
        </w:rPr>
        <w:t xml:space="preserve">Suministrar los siguientes elementos de control para cada puesto:</w:t>
      </w:r>
    </w:p>
    <w:p w:rsidR="00000000" w:rsidDel="00000000" w:rsidP="00000000" w:rsidRDefault="00000000" w:rsidRPr="00000000" w14:paraId="0000004B">
      <w:pPr>
        <w:ind w:left="720" w:firstLine="0"/>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04C">
      <w:pPr>
        <w:numPr>
          <w:ilvl w:val="0"/>
          <w:numId w:val="11"/>
        </w:numPr>
        <w:ind w:left="1800" w:hanging="360"/>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LIBROS: </w:t>
      </w:r>
      <w:r w:rsidDel="00000000" w:rsidR="00000000" w:rsidRPr="00000000">
        <w:rPr>
          <w:rFonts w:ascii="Tahoma" w:cs="Tahoma" w:eastAsia="Tahoma" w:hAnsi="Tahoma"/>
          <w:color w:val="000000"/>
          <w:rtl w:val="0"/>
        </w:rPr>
        <w:t xml:space="preserve">De pasta dura, hojas tamaño oficio con renglones y páginas numeradas consecutivamente. Minuta para cada puesto. Minuta para cambio de turno de conformidad con lo establecido en la Ley 594 de 2000. El contratista deberá conservar los archivos, consignas, libros, cuadernos de minuta y demás documentación relativos a la ejecución del contrato por los términos establecidos en la ley y de común acuerdo con la entidad.</w:t>
      </w:r>
    </w:p>
    <w:p w:rsidR="00000000" w:rsidDel="00000000" w:rsidP="00000000" w:rsidRDefault="00000000" w:rsidRPr="00000000" w14:paraId="0000004D">
      <w:pPr>
        <w:ind w:left="1800" w:firstLine="0"/>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04E">
      <w:pPr>
        <w:numPr>
          <w:ilvl w:val="0"/>
          <w:numId w:val="10"/>
        </w:numPr>
        <w:ind w:left="720" w:hanging="360"/>
        <w:jc w:val="both"/>
        <w:rPr>
          <w:rFonts w:ascii="Tahoma" w:cs="Tahoma" w:eastAsia="Tahoma" w:hAnsi="Tahoma"/>
          <w:color w:val="000000"/>
        </w:rPr>
      </w:pPr>
      <w:r w:rsidDel="00000000" w:rsidR="00000000" w:rsidRPr="00000000">
        <w:rPr>
          <w:rFonts w:ascii="Tahoma" w:cs="Tahoma" w:eastAsia="Tahoma" w:hAnsi="Tahoma"/>
          <w:color w:val="000000"/>
          <w:rtl w:val="0"/>
        </w:rPr>
        <w:t xml:space="preserve">Garantizar que los servicios se presten de forma permanente e ininterrumpida, para lo cual deberá tomar las medidas necesarias para asegurar el reemplazo inmediato del personal que se ausente en caso de vacaciones, enfermedad, maternidad, accidentes, calamidad doméstica, etc.</w:t>
      </w:r>
    </w:p>
    <w:p w:rsidR="00000000" w:rsidDel="00000000" w:rsidP="00000000" w:rsidRDefault="00000000" w:rsidRPr="00000000" w14:paraId="0000004F">
      <w:pPr>
        <w:numPr>
          <w:ilvl w:val="0"/>
          <w:numId w:val="10"/>
        </w:numPr>
        <w:ind w:left="720" w:hanging="360"/>
        <w:jc w:val="both"/>
        <w:rPr>
          <w:rFonts w:ascii="Tahoma" w:cs="Tahoma" w:eastAsia="Tahoma" w:hAnsi="Tahoma"/>
          <w:color w:val="000000"/>
        </w:rPr>
      </w:pPr>
      <w:r w:rsidDel="00000000" w:rsidR="00000000" w:rsidRPr="00000000">
        <w:rPr>
          <w:rFonts w:ascii="Tahoma" w:cs="Tahoma" w:eastAsia="Tahoma" w:hAnsi="Tahoma"/>
          <w:color w:val="000000"/>
          <w:rtl w:val="0"/>
        </w:rPr>
        <w:t xml:space="preserve">Cancelar en forma oportuna los salarios, prestaciones, indemnizaciones y liquidaciones del personal vinculado para la prestación del servicio.</w:t>
      </w:r>
    </w:p>
    <w:p w:rsidR="00000000" w:rsidDel="00000000" w:rsidP="00000000" w:rsidRDefault="00000000" w:rsidRPr="00000000" w14:paraId="00000050">
      <w:pPr>
        <w:numPr>
          <w:ilvl w:val="0"/>
          <w:numId w:val="10"/>
        </w:numPr>
        <w:ind w:left="720" w:hanging="360"/>
        <w:jc w:val="both"/>
        <w:rPr>
          <w:rFonts w:ascii="Tahoma" w:cs="Tahoma" w:eastAsia="Tahoma" w:hAnsi="Tahoma"/>
          <w:color w:val="000000"/>
        </w:rPr>
      </w:pPr>
      <w:r w:rsidDel="00000000" w:rsidR="00000000" w:rsidRPr="00000000">
        <w:rPr>
          <w:rFonts w:ascii="Tahoma" w:cs="Tahoma" w:eastAsia="Tahoma" w:hAnsi="Tahoma"/>
          <w:color w:val="000000"/>
          <w:rtl w:val="0"/>
        </w:rPr>
        <w:t xml:space="preserve">Realizar los cambios del personal que el supervisor del contrato estime convenientes, de acuerdo con las necesidades del contrato.</w:t>
      </w:r>
    </w:p>
    <w:p w:rsidR="00000000" w:rsidDel="00000000" w:rsidP="00000000" w:rsidRDefault="00000000" w:rsidRPr="00000000" w14:paraId="00000051">
      <w:pPr>
        <w:numPr>
          <w:ilvl w:val="0"/>
          <w:numId w:val="10"/>
        </w:numPr>
        <w:ind w:left="720" w:hanging="360"/>
        <w:jc w:val="both"/>
        <w:rPr>
          <w:rFonts w:ascii="Tahoma" w:cs="Tahoma" w:eastAsia="Tahoma" w:hAnsi="Tahoma"/>
          <w:color w:val="000000"/>
        </w:rPr>
      </w:pPr>
      <w:r w:rsidDel="00000000" w:rsidR="00000000" w:rsidRPr="00000000">
        <w:rPr>
          <w:rFonts w:ascii="Tahoma" w:cs="Tahoma" w:eastAsia="Tahoma" w:hAnsi="Tahoma"/>
          <w:color w:val="000000"/>
          <w:rtl w:val="0"/>
        </w:rPr>
        <w:t xml:space="preserve">Efectuar el plan de capacitación en seguridad para los supervisores y los vigilantes con una intensidad horaria mínima de tres (3) horas, previa aprobación del supervisor dirigidas a la correcta prestación del servicio.</w:t>
      </w:r>
    </w:p>
    <w:p w:rsidR="00000000" w:rsidDel="00000000" w:rsidP="00000000" w:rsidRDefault="00000000" w:rsidRPr="00000000" w14:paraId="00000052">
      <w:pPr>
        <w:numPr>
          <w:ilvl w:val="0"/>
          <w:numId w:val="10"/>
        </w:numPr>
        <w:ind w:left="720" w:hanging="360"/>
        <w:jc w:val="both"/>
        <w:rPr>
          <w:rFonts w:ascii="Tahoma" w:cs="Tahoma" w:eastAsia="Tahoma" w:hAnsi="Tahoma"/>
          <w:color w:val="000000"/>
        </w:rPr>
      </w:pPr>
      <w:r w:rsidDel="00000000" w:rsidR="00000000" w:rsidRPr="00000000">
        <w:rPr>
          <w:rFonts w:ascii="Tahoma" w:cs="Tahoma" w:eastAsia="Tahoma" w:hAnsi="Tahoma"/>
          <w:color w:val="000000"/>
          <w:rtl w:val="0"/>
        </w:rPr>
        <w:t xml:space="preserve">Cumplir con las condiciones técnicas, jurídicas, económicas, financieras y comerciales presentadas en la propuesta.</w:t>
      </w:r>
    </w:p>
    <w:p w:rsidR="00000000" w:rsidDel="00000000" w:rsidP="00000000" w:rsidRDefault="00000000" w:rsidRPr="00000000" w14:paraId="00000053">
      <w:pPr>
        <w:numPr>
          <w:ilvl w:val="0"/>
          <w:numId w:val="10"/>
        </w:numPr>
        <w:ind w:left="720" w:hanging="360"/>
        <w:jc w:val="both"/>
        <w:rPr>
          <w:rFonts w:ascii="Tahoma" w:cs="Tahoma" w:eastAsia="Tahoma" w:hAnsi="Tahoma"/>
          <w:color w:val="000000"/>
        </w:rPr>
      </w:pPr>
      <w:r w:rsidDel="00000000" w:rsidR="00000000" w:rsidRPr="00000000">
        <w:rPr>
          <w:rFonts w:ascii="Tahoma" w:cs="Tahoma" w:eastAsia="Tahoma" w:hAnsi="Tahoma"/>
          <w:color w:val="000000"/>
          <w:rtl w:val="0"/>
        </w:rPr>
        <w:t xml:space="preserve">Reportar al supervisor del contrato de manera inmediata cualquier novedad o anomalía que se presente en alguno de los puestos.</w:t>
      </w:r>
    </w:p>
    <w:p w:rsidR="00000000" w:rsidDel="00000000" w:rsidP="00000000" w:rsidRDefault="00000000" w:rsidRPr="00000000" w14:paraId="00000054">
      <w:pPr>
        <w:numPr>
          <w:ilvl w:val="0"/>
          <w:numId w:val="10"/>
        </w:numPr>
        <w:ind w:left="720" w:hanging="360"/>
        <w:jc w:val="both"/>
        <w:rPr>
          <w:rFonts w:ascii="Tahoma" w:cs="Tahoma" w:eastAsia="Tahoma" w:hAnsi="Tahoma"/>
          <w:color w:val="000000"/>
        </w:rPr>
      </w:pPr>
      <w:r w:rsidDel="00000000" w:rsidR="00000000" w:rsidRPr="00000000">
        <w:rPr>
          <w:rFonts w:ascii="Tahoma" w:cs="Tahoma" w:eastAsia="Tahoma" w:hAnsi="Tahoma"/>
          <w:color w:val="000000"/>
          <w:rtl w:val="0"/>
        </w:rPr>
        <w:t xml:space="preserve">Responder por las pérdidas que ocurran en los puntos donde se presta el servicio de manera fija o adicional y sobre las cuales versa el contrato en un tiempo máximo de 25 días hábiles. Así mismo, responder por hurtos, y demás actos lesivos que puedan presentarse en las instalaciones objeto del contrato, previa determinación de la responsabilidad del contratista en cuanto al incumplimiento de sus obligaciones contractuales pactadas, para lo cual deberá adelantarse el siguiente procedimiento:</w:t>
      </w:r>
    </w:p>
    <w:p w:rsidR="00000000" w:rsidDel="00000000" w:rsidP="00000000" w:rsidRDefault="00000000" w:rsidRPr="00000000" w14:paraId="00000055">
      <w:pPr>
        <w:rPr>
          <w:sz w:val="24"/>
          <w:szCs w:val="24"/>
        </w:rPr>
      </w:pPr>
      <w:r w:rsidDel="00000000" w:rsidR="00000000" w:rsidRPr="00000000">
        <w:rPr>
          <w:rtl w:val="0"/>
        </w:rPr>
      </w:r>
    </w:p>
    <w:p w:rsidR="00000000" w:rsidDel="00000000" w:rsidP="00000000" w:rsidRDefault="00000000" w:rsidRPr="00000000" w14:paraId="00000056">
      <w:pPr>
        <w:numPr>
          <w:ilvl w:val="0"/>
          <w:numId w:val="3"/>
        </w:numPr>
        <w:ind w:left="1440" w:hanging="360"/>
        <w:jc w:val="both"/>
        <w:rPr>
          <w:rFonts w:ascii="Tahoma" w:cs="Tahoma" w:eastAsia="Tahoma" w:hAnsi="Tahoma"/>
          <w:b w:val="1"/>
          <w:color w:val="000000"/>
        </w:rPr>
      </w:pPr>
      <w:r w:rsidDel="00000000" w:rsidR="00000000" w:rsidRPr="00000000">
        <w:rPr>
          <w:rFonts w:ascii="Tahoma" w:cs="Tahoma" w:eastAsia="Tahoma" w:hAnsi="Tahoma"/>
          <w:color w:val="000000"/>
          <w:rtl w:val="0"/>
        </w:rPr>
        <w:t xml:space="preserve">En el evento de presentarse cualquiera de los hechos enunciados anteriormente, CANAL CAPITAL a través del Supervisor o interventor del contrato, de forma inmediata a la ocurrencia del hecho o desde que tenga conocimiento, informará al Contratista por escrito sobre los acontecimientos, previa investigación preliminar y verificación de los mismos.</w:t>
      </w:r>
      <w:r w:rsidDel="00000000" w:rsidR="00000000" w:rsidRPr="00000000">
        <w:rPr>
          <w:rtl w:val="0"/>
        </w:rPr>
      </w:r>
    </w:p>
    <w:p w:rsidR="00000000" w:rsidDel="00000000" w:rsidP="00000000" w:rsidRDefault="00000000" w:rsidRPr="00000000" w14:paraId="00000057">
      <w:pPr>
        <w:numPr>
          <w:ilvl w:val="0"/>
          <w:numId w:val="3"/>
        </w:numPr>
        <w:ind w:left="1440" w:hanging="360"/>
        <w:jc w:val="both"/>
        <w:rPr>
          <w:rFonts w:ascii="Tahoma" w:cs="Tahoma" w:eastAsia="Tahoma" w:hAnsi="Tahoma"/>
          <w:b w:val="1"/>
          <w:color w:val="000000"/>
        </w:rPr>
      </w:pPr>
      <w:r w:rsidDel="00000000" w:rsidR="00000000" w:rsidRPr="00000000">
        <w:rPr>
          <w:rFonts w:ascii="Tahoma" w:cs="Tahoma" w:eastAsia="Tahoma" w:hAnsi="Tahoma"/>
          <w:color w:val="000000"/>
          <w:rtl w:val="0"/>
        </w:rPr>
        <w:t xml:space="preserve">Luego de lo anterior, el contratista deberá iniciar la investigación correspondiente, la cual deberá comprender como mínimo revisión de cámaras de seguridad, polígrafos, entrevistas o lo que el contratista considere necesario y fundamental para hallar responsabilidades.</w:t>
      </w:r>
      <w:r w:rsidDel="00000000" w:rsidR="00000000" w:rsidRPr="00000000">
        <w:rPr>
          <w:rtl w:val="0"/>
        </w:rPr>
      </w:r>
    </w:p>
    <w:p w:rsidR="00000000" w:rsidDel="00000000" w:rsidP="00000000" w:rsidRDefault="00000000" w:rsidRPr="00000000" w14:paraId="00000058">
      <w:pPr>
        <w:numPr>
          <w:ilvl w:val="0"/>
          <w:numId w:val="3"/>
        </w:numPr>
        <w:ind w:left="1440" w:hanging="360"/>
        <w:jc w:val="both"/>
        <w:rPr>
          <w:rFonts w:ascii="Tahoma" w:cs="Tahoma" w:eastAsia="Tahoma" w:hAnsi="Tahoma"/>
          <w:b w:val="1"/>
          <w:color w:val="000000"/>
        </w:rPr>
      </w:pPr>
      <w:r w:rsidDel="00000000" w:rsidR="00000000" w:rsidRPr="00000000">
        <w:rPr>
          <w:rFonts w:ascii="Tahoma" w:cs="Tahoma" w:eastAsia="Tahoma" w:hAnsi="Tahoma"/>
          <w:color w:val="000000"/>
          <w:rtl w:val="0"/>
        </w:rPr>
        <w:t xml:space="preserve">Al finalizar se deberá concluir la responsabilidad del contratista y por ende el pago a que haya lugar, al resarcimiento de los daños causados, y/o a la restitución de los bienes de igual o mejor calidad de los hurtados, investigación que debe ser adelantada por el contratista en un plazo no mayor a treinta días hábiles, para concluir y determinar la responsabilidad en los hechos materia de investigación.</w:t>
      </w:r>
      <w:r w:rsidDel="00000000" w:rsidR="00000000" w:rsidRPr="00000000">
        <w:rPr>
          <w:rtl w:val="0"/>
        </w:rPr>
      </w:r>
    </w:p>
    <w:p w:rsidR="00000000" w:rsidDel="00000000" w:rsidP="00000000" w:rsidRDefault="00000000" w:rsidRPr="00000000" w14:paraId="00000059">
      <w:pPr>
        <w:ind w:left="1440" w:firstLine="0"/>
        <w:jc w:val="both"/>
        <w:rPr>
          <w:rFonts w:ascii="Tahoma" w:cs="Tahoma" w:eastAsia="Tahoma" w:hAnsi="Tahoma"/>
          <w:b w:val="1"/>
          <w:color w:val="000000"/>
        </w:rPr>
      </w:pPr>
      <w:r w:rsidDel="00000000" w:rsidR="00000000" w:rsidRPr="00000000">
        <w:rPr>
          <w:rtl w:val="0"/>
        </w:rPr>
      </w:r>
    </w:p>
    <w:p w:rsidR="00000000" w:rsidDel="00000000" w:rsidP="00000000" w:rsidRDefault="00000000" w:rsidRPr="00000000" w14:paraId="0000005A">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pPr>
      <w:r w:rsidDel="00000000" w:rsidR="00000000" w:rsidRPr="00000000">
        <w:rPr>
          <w:rFonts w:ascii="Tahoma" w:cs="Tahoma" w:eastAsia="Tahoma" w:hAnsi="Tahoma"/>
          <w:rtl w:val="0"/>
        </w:rPr>
        <w:t xml:space="preserve">Asistir a las reuniones que solicite el supervisor, durante el desarrollo del contrato, con el objeto de atender reclamaciones y decisiones relativas al servicio.</w:t>
      </w:r>
    </w:p>
    <w:p w:rsidR="00000000" w:rsidDel="00000000" w:rsidP="00000000" w:rsidRDefault="00000000" w:rsidRPr="00000000" w14:paraId="0000005B">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pPr>
      <w:r w:rsidDel="00000000" w:rsidR="00000000" w:rsidRPr="00000000">
        <w:rPr>
          <w:rFonts w:ascii="Tahoma" w:cs="Tahoma" w:eastAsia="Tahoma" w:hAnsi="Tahoma"/>
          <w:rtl w:val="0"/>
        </w:rPr>
        <w:t xml:space="preserve">Mantener vigentes todas las licencias y permisos que se requieran para la correcta prestación de los servicios, durante la ejecución del contrato. (Licencia de funcionamiento, programa de capacitación, Licencia de Medios Tecnológicos, Licencia de Comunicaciones, Resolución de horas extras, licencia para el uso de uniformes, salvo conducto para el uso de armas y las demás necesarias).</w:t>
      </w:r>
    </w:p>
    <w:p w:rsidR="00000000" w:rsidDel="00000000" w:rsidP="00000000" w:rsidRDefault="00000000" w:rsidRPr="00000000" w14:paraId="0000005C">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pPr>
      <w:r w:rsidDel="00000000" w:rsidR="00000000" w:rsidRPr="00000000">
        <w:rPr>
          <w:rFonts w:ascii="Tahoma" w:cs="Tahoma" w:eastAsia="Tahoma" w:hAnsi="Tahoma"/>
          <w:rtl w:val="0"/>
        </w:rPr>
        <w:t xml:space="preserve">Supervisar por su cuenta y riesgo, los puestos de vigilancia las veinticuatro (24) horas del día de conformidad con lo exigido en los requerimientos de la entidad y la propuesta presentada por el contratista, utilizando sus equipos de comunicación dispuestos para tal fin.</w:t>
      </w:r>
    </w:p>
    <w:p w:rsidR="00000000" w:rsidDel="00000000" w:rsidP="00000000" w:rsidRDefault="00000000" w:rsidRPr="00000000" w14:paraId="0000005D">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pPr>
      <w:r w:rsidDel="00000000" w:rsidR="00000000" w:rsidRPr="00000000">
        <w:rPr>
          <w:rFonts w:ascii="Tahoma" w:cs="Tahoma" w:eastAsia="Tahoma" w:hAnsi="Tahoma"/>
          <w:rtl w:val="0"/>
        </w:rPr>
        <w:t xml:space="preserve">Emplear personal debidamente seleccionado que reúna las condiciones en cuanto a responsabilidad, seriedad, criterio, capacitación, honorabilidad, entrenamiento y presentación personal que garanticen una óptima prestación del servicio, de conformidad con las exigencias solicitadas por la entidad y aceptadas por el contratista en la propuesta, que hace parte del contrato. No obstante, CANAL CAPITAL podrá exigir el retiro de cualquier persona, guía o supervisor en forma inmediata cuando se encuentre que no reúne los requisitos enunciados anteriormente o que cumpliéndolos evidencie muestras de indisciplina o incapacidad para el desempeño de su labor; lo anterior se hará mediante solicitud escrita y/o telefónica del supervisor o interventor del Contrato. Así mismo, podrá exigir en cualquier momento las hojas de vida y demás documentos que considere pertinentes sobre el personal requerido para el desarrollo del objeto contractual.</w:t>
      </w:r>
    </w:p>
    <w:p w:rsidR="00000000" w:rsidDel="00000000" w:rsidP="00000000" w:rsidRDefault="00000000" w:rsidRPr="00000000" w14:paraId="0000005E">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pPr>
      <w:r w:rsidDel="00000000" w:rsidR="00000000" w:rsidRPr="00000000">
        <w:rPr>
          <w:rFonts w:ascii="Tahoma" w:cs="Tahoma" w:eastAsia="Tahoma" w:hAnsi="Tahoma"/>
          <w:rtl w:val="0"/>
        </w:rPr>
        <w:t xml:space="preserve">Una vez se suscriba el contrato, el contratista deberá allegar la siguiente documentación: </w:t>
      </w:r>
      <w:r w:rsidDel="00000000" w:rsidR="00000000" w:rsidRPr="00000000">
        <w:rPr>
          <w:rFonts w:ascii="Tahoma" w:cs="Tahoma" w:eastAsia="Tahoma" w:hAnsi="Tahoma"/>
          <w:rtl w:val="0"/>
        </w:rPr>
        <w:t xml:space="preserve">Personal de recepción</w:t>
      </w:r>
      <w:r w:rsidDel="00000000" w:rsidR="00000000" w:rsidRPr="00000000">
        <w:rPr>
          <w:rFonts w:ascii="Tahoma" w:cs="Tahoma" w:eastAsia="Tahoma" w:hAnsi="Tahoma"/>
          <w:rtl w:val="0"/>
        </w:rPr>
        <w:t xml:space="preserve">: Allegar constancia del curso de reentrenamiento vigente y curso del manejo de medios tecnológicos y acreditar una experiencia mínima de un (1) año en el ejercicio de cargos similares. </w:t>
      </w:r>
      <w:r w:rsidDel="00000000" w:rsidR="00000000" w:rsidRPr="00000000">
        <w:rPr>
          <w:rFonts w:ascii="Tahoma" w:cs="Tahoma" w:eastAsia="Tahoma" w:hAnsi="Tahoma"/>
          <w:rtl w:val="0"/>
        </w:rPr>
        <w:t xml:space="preserve">Personal de re-corredores</w:t>
      </w:r>
      <w:r w:rsidDel="00000000" w:rsidR="00000000" w:rsidRPr="00000000">
        <w:rPr>
          <w:rFonts w:ascii="Tahoma" w:cs="Tahoma" w:eastAsia="Tahoma" w:hAnsi="Tahoma"/>
          <w:rtl w:val="0"/>
        </w:rPr>
        <w:t xml:space="preserve">: Allegar curso de reentrenamiento vigente y contar con mínimo un (1) año de experiencia en el ejercicio de cargos similares. </w:t>
      </w:r>
      <w:r w:rsidDel="00000000" w:rsidR="00000000" w:rsidRPr="00000000">
        <w:rPr>
          <w:rFonts w:ascii="Tahoma" w:cs="Tahoma" w:eastAsia="Tahoma" w:hAnsi="Tahoma"/>
          <w:rtl w:val="0"/>
        </w:rPr>
        <w:t xml:space="preserve">Personal que portará el arma</w:t>
      </w:r>
      <w:r w:rsidDel="00000000" w:rsidR="00000000" w:rsidRPr="00000000">
        <w:rPr>
          <w:rFonts w:ascii="Tahoma" w:cs="Tahoma" w:eastAsia="Tahoma" w:hAnsi="Tahoma"/>
          <w:rtl w:val="0"/>
        </w:rPr>
        <w:t xml:space="preserve">: Allegar curso de reentrenamiento vigente y certificar mínimo dos (2) años de experiencia en cargos similares donde haya portado armas. Adicionalmente deben aportar el examen psicofísico aprobado y vigente realizado al personal.</w:t>
      </w:r>
    </w:p>
    <w:p w:rsidR="00000000" w:rsidDel="00000000" w:rsidP="00000000" w:rsidRDefault="00000000" w:rsidRPr="00000000" w14:paraId="0000005F">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pPr>
      <w:r w:rsidDel="00000000" w:rsidR="00000000" w:rsidRPr="00000000">
        <w:rPr>
          <w:rFonts w:ascii="Tahoma" w:cs="Tahoma" w:eastAsia="Tahoma" w:hAnsi="Tahoma"/>
          <w:rtl w:val="0"/>
        </w:rPr>
        <w:t xml:space="preserve">Proporcionar la cantidad de personal, materiales y equipos requeridos por CANAL CAPITAL y la propuesta presentada, para la correcta prestación del servicio contratado, los cuales serán de responsabilidad exclusiva del CONTRATISTA.</w:t>
      </w:r>
    </w:p>
    <w:p w:rsidR="00000000" w:rsidDel="00000000" w:rsidP="00000000" w:rsidRDefault="00000000" w:rsidRPr="00000000" w14:paraId="00000060">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pPr>
      <w:r w:rsidDel="00000000" w:rsidR="00000000" w:rsidRPr="00000000">
        <w:rPr>
          <w:rFonts w:ascii="Tahoma" w:cs="Tahoma" w:eastAsia="Tahoma" w:hAnsi="Tahoma"/>
          <w:rtl w:val="0"/>
        </w:rPr>
        <w:t xml:space="preserve">No retirar, trasladar, modificar la planta de personal de vigilantes, y coordinadores, asignados a la vigilancia y seguridad de los escenarios objeto del presente contrato, sin la consulta y visto bueno del Supervisor o interventor del Contrato, cualquier cambio de personal que preste el servicio, como mínimo con 1 día hábil de anticipación.</w:t>
      </w:r>
    </w:p>
    <w:p w:rsidR="00000000" w:rsidDel="00000000" w:rsidP="00000000" w:rsidRDefault="00000000" w:rsidRPr="00000000" w14:paraId="00000061">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pPr>
      <w:r w:rsidDel="00000000" w:rsidR="00000000" w:rsidRPr="00000000">
        <w:rPr>
          <w:rFonts w:ascii="Tahoma" w:cs="Tahoma" w:eastAsia="Tahoma" w:hAnsi="Tahoma"/>
          <w:rtl w:val="0"/>
        </w:rPr>
        <w:t xml:space="preserve">Prestar el apoyo, cuando la entidad lo requiera, para la identificación de riesgos y necesidades de seguridad. Para ello realizará visitas a cada uno de los puntos donde se presta el servicio a fin de verificar el cumplimiento total o parcial de las normas vigentes en materia de seguridad, de los manuales de procedimiento y/o de las recomendaciones elevadas por el contratista a la entidad y acogidas por ésta.</w:t>
      </w:r>
    </w:p>
    <w:p w:rsidR="00000000" w:rsidDel="00000000" w:rsidP="00000000" w:rsidRDefault="00000000" w:rsidRPr="00000000" w14:paraId="00000062">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pPr>
      <w:r w:rsidDel="00000000" w:rsidR="00000000" w:rsidRPr="00000000">
        <w:rPr>
          <w:rFonts w:ascii="Tahoma" w:cs="Tahoma" w:eastAsia="Tahoma" w:hAnsi="Tahoma"/>
          <w:rtl w:val="0"/>
        </w:rPr>
        <w:t xml:space="preserve">Mantener actualizada toda la información y documentación del personal con el cual va a suministrar el servicio, objeto del presente contrato, particularmente el Certificado de Antecedentes Judiciales expedido por la Policía Nacional de Colombia. Estos documentos podrán ser requeridos, en cualquier momento, por Canal Capital a través del supervisor del contrato que se designe.</w:t>
      </w:r>
    </w:p>
    <w:p w:rsidR="00000000" w:rsidDel="00000000" w:rsidP="00000000" w:rsidRDefault="00000000" w:rsidRPr="00000000" w14:paraId="00000063">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pPr>
      <w:r w:rsidDel="00000000" w:rsidR="00000000" w:rsidRPr="00000000">
        <w:rPr>
          <w:rFonts w:ascii="Tahoma" w:cs="Tahoma" w:eastAsia="Tahoma" w:hAnsi="Tahoma"/>
          <w:rtl w:val="0"/>
        </w:rPr>
        <w:t xml:space="preserve">Aumentar o disminuir el número de vigilantes y/o de medios tecnológicos de conformidad con los requerimientos del Supervisor o interventor del Contrato y las necesidades propias de Canal Capital. </w:t>
      </w:r>
    </w:p>
    <w:p w:rsidR="00000000" w:rsidDel="00000000" w:rsidP="00000000" w:rsidRDefault="00000000" w:rsidRPr="00000000" w14:paraId="00000064">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pPr>
      <w:r w:rsidDel="00000000" w:rsidR="00000000" w:rsidRPr="00000000">
        <w:rPr>
          <w:rFonts w:ascii="Tahoma" w:cs="Tahoma" w:eastAsia="Tahoma" w:hAnsi="Tahoma"/>
          <w:rtl w:val="0"/>
        </w:rPr>
        <w:t xml:space="preserve">Deberá en caso de que la entidad contratante se traslade de instalación, garantizar la prestación oportuna y eficaz del servicio bajo las mismas condiciones técnicas y tecnológicas señaladas en el ANEXO TÉCNICO que hace parte integral del contrato y que corresponden a: “Alquiler de Medios Tecnológicos”, y en las cantidades que requiera, eventualmente, la nueva sede así como del personal fijo.</w:t>
      </w:r>
    </w:p>
    <w:p w:rsidR="00000000" w:rsidDel="00000000" w:rsidP="00000000" w:rsidRDefault="00000000" w:rsidRPr="00000000" w14:paraId="00000065">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pPr>
      <w:r w:rsidDel="00000000" w:rsidR="00000000" w:rsidRPr="00000000">
        <w:rPr>
          <w:rFonts w:ascii="Tahoma" w:cs="Tahoma" w:eastAsia="Tahoma" w:hAnsi="Tahoma"/>
          <w:rtl w:val="0"/>
        </w:rPr>
        <w:t xml:space="preserve">Instalar en caso de que se requiera, los medios tecnológicos de la siguiente manera:</w:t>
      </w:r>
    </w:p>
    <w:p w:rsidR="00000000" w:rsidDel="00000000" w:rsidP="00000000" w:rsidRDefault="00000000" w:rsidRPr="00000000" w14:paraId="00000066">
      <w:pPr>
        <w:jc w:val="both"/>
        <w:rPr>
          <w:rFonts w:ascii="Tahoma" w:cs="Tahoma" w:eastAsia="Tahoma" w:hAnsi="Tahoma"/>
        </w:rPr>
      </w:pPr>
      <w:r w:rsidDel="00000000" w:rsidR="00000000" w:rsidRPr="00000000">
        <w:rPr>
          <w:rtl w:val="0"/>
        </w:rPr>
      </w:r>
    </w:p>
    <w:p w:rsidR="00000000" w:rsidDel="00000000" w:rsidP="00000000" w:rsidRDefault="00000000" w:rsidRPr="00000000" w14:paraId="00000067">
      <w:pPr>
        <w:numPr>
          <w:ilvl w:val="0"/>
          <w:numId w:val="18"/>
        </w:numPr>
        <w:ind w:left="1700" w:hanging="566"/>
        <w:jc w:val="both"/>
        <w:rPr>
          <w:rFonts w:ascii="Tahoma" w:cs="Tahoma" w:eastAsia="Tahoma" w:hAnsi="Tahoma"/>
          <w:b w:val="1"/>
        </w:rPr>
      </w:pPr>
      <w:r w:rsidDel="00000000" w:rsidR="00000000" w:rsidRPr="00000000">
        <w:rPr>
          <w:rFonts w:ascii="Tahoma" w:cs="Tahoma" w:eastAsia="Tahoma" w:hAnsi="Tahoma"/>
          <w:rtl w:val="0"/>
        </w:rPr>
        <w:t xml:space="preserve">Instalar y/o poner en funcionamiento, dentro de los diez (10) días hábiles siguientes a la firma del contrato, el equipo de control de acceso de acuerdo al anexo técnico.</w:t>
      </w:r>
      <w:r w:rsidDel="00000000" w:rsidR="00000000" w:rsidRPr="00000000">
        <w:rPr>
          <w:rtl w:val="0"/>
        </w:rPr>
      </w:r>
    </w:p>
    <w:p w:rsidR="00000000" w:rsidDel="00000000" w:rsidP="00000000" w:rsidRDefault="00000000" w:rsidRPr="00000000" w14:paraId="00000068">
      <w:pPr>
        <w:numPr>
          <w:ilvl w:val="0"/>
          <w:numId w:val="18"/>
        </w:numPr>
        <w:ind w:left="1700" w:hanging="566"/>
        <w:jc w:val="both"/>
        <w:rPr>
          <w:rFonts w:ascii="Tahoma" w:cs="Tahoma" w:eastAsia="Tahoma" w:hAnsi="Tahoma"/>
          <w:b w:val="1"/>
        </w:rPr>
      </w:pPr>
      <w:r w:rsidDel="00000000" w:rsidR="00000000" w:rsidRPr="00000000">
        <w:rPr>
          <w:rFonts w:ascii="Tahoma" w:cs="Tahoma" w:eastAsia="Tahoma" w:hAnsi="Tahoma"/>
          <w:rtl w:val="0"/>
        </w:rPr>
        <w:t xml:space="preserve">Instalar y poner en funcionamiento dentro de los diez (10) días hábiles siguientes al inicio del contrato los circuitos cerrados de televisión, conservando las especificaciones técnicas, accesorios, características, tuberías, cableado, cantidad de operarios, horarios de trabajo, siguiendo las recomendaciones del fabricante, teniendo en cuenta las especificaciones de cableado con que el CANAL cuenta.</w:t>
      </w:r>
      <w:r w:rsidDel="00000000" w:rsidR="00000000" w:rsidRPr="00000000">
        <w:rPr>
          <w:rtl w:val="0"/>
        </w:rPr>
      </w:r>
    </w:p>
    <w:p w:rsidR="00000000" w:rsidDel="00000000" w:rsidP="00000000" w:rsidRDefault="00000000" w:rsidRPr="00000000" w14:paraId="00000069">
      <w:pPr>
        <w:numPr>
          <w:ilvl w:val="0"/>
          <w:numId w:val="18"/>
        </w:numPr>
        <w:ind w:left="1700" w:hanging="566"/>
        <w:jc w:val="both"/>
        <w:rPr>
          <w:rFonts w:ascii="Tahoma" w:cs="Tahoma" w:eastAsia="Tahoma" w:hAnsi="Tahoma"/>
          <w:b w:val="1"/>
        </w:rPr>
      </w:pPr>
      <w:r w:rsidDel="00000000" w:rsidR="00000000" w:rsidRPr="00000000">
        <w:rPr>
          <w:rFonts w:ascii="Tahoma" w:cs="Tahoma" w:eastAsia="Tahoma" w:hAnsi="Tahoma"/>
          <w:rtl w:val="0"/>
        </w:rPr>
        <w:t xml:space="preserve">El contratista se compromete a garantizar el buen funcionamiento, mantenimiento y conservación de las alarmas y Circuitos Cerrados de Televisión, durante la ejecución del Contrato, sin costo adicional para el Canal.</w:t>
      </w:r>
      <w:r w:rsidDel="00000000" w:rsidR="00000000" w:rsidRPr="00000000">
        <w:rPr>
          <w:rtl w:val="0"/>
        </w:rPr>
      </w:r>
    </w:p>
    <w:p w:rsidR="00000000" w:rsidDel="00000000" w:rsidP="00000000" w:rsidRDefault="00000000" w:rsidRPr="00000000" w14:paraId="0000006A">
      <w:pPr>
        <w:numPr>
          <w:ilvl w:val="0"/>
          <w:numId w:val="18"/>
        </w:numPr>
        <w:ind w:left="1700" w:hanging="566"/>
        <w:jc w:val="both"/>
        <w:rPr>
          <w:rFonts w:ascii="Tahoma" w:cs="Tahoma" w:eastAsia="Tahoma" w:hAnsi="Tahoma"/>
          <w:b w:val="1"/>
        </w:rPr>
      </w:pPr>
      <w:r w:rsidDel="00000000" w:rsidR="00000000" w:rsidRPr="00000000">
        <w:rPr>
          <w:rFonts w:ascii="Tahoma" w:cs="Tahoma" w:eastAsia="Tahoma" w:hAnsi="Tahoma"/>
          <w:rtl w:val="0"/>
        </w:rPr>
        <w:t xml:space="preserve">El contratista dentro de la prestación del servicio se compromete a poner a disposición de Canal Capital el personal necesario, para garantizar el correcto funcionamiento de los equipos.</w:t>
      </w:r>
    </w:p>
    <w:p w:rsidR="00000000" w:rsidDel="00000000" w:rsidP="00000000" w:rsidRDefault="00000000" w:rsidRPr="00000000" w14:paraId="0000006B">
      <w:pPr>
        <w:numPr>
          <w:ilvl w:val="0"/>
          <w:numId w:val="18"/>
        </w:numPr>
        <w:ind w:left="1700" w:hanging="566"/>
        <w:jc w:val="both"/>
        <w:rPr>
          <w:rFonts w:ascii="Tahoma" w:cs="Tahoma" w:eastAsia="Tahoma" w:hAnsi="Tahoma"/>
          <w:b w:val="1"/>
        </w:rPr>
      </w:pPr>
      <w:r w:rsidDel="00000000" w:rsidR="00000000" w:rsidRPr="00000000">
        <w:rPr>
          <w:rFonts w:ascii="Tahoma" w:cs="Tahoma" w:eastAsia="Tahoma" w:hAnsi="Tahoma"/>
          <w:rtl w:val="0"/>
        </w:rPr>
        <w:t xml:space="preserve">En caso de daño o mal funcionamiento de alguno de los medios tecnológicos, el contratista se compromete a reemplazarlo dentro de los tres (3) días calendario siguientes al requerimiento del supervisor, por uno de iguales o mejores características y condiciones al solicitado en los pliegos de condiciones, sin costo alguno para el Canal.</w:t>
      </w:r>
    </w:p>
    <w:p w:rsidR="00000000" w:rsidDel="00000000" w:rsidP="00000000" w:rsidRDefault="00000000" w:rsidRPr="00000000" w14:paraId="0000006C">
      <w:pPr>
        <w:numPr>
          <w:ilvl w:val="0"/>
          <w:numId w:val="18"/>
        </w:numPr>
        <w:ind w:left="1700" w:hanging="566"/>
        <w:jc w:val="both"/>
        <w:rPr>
          <w:rFonts w:ascii="Tahoma" w:cs="Tahoma" w:eastAsia="Tahoma" w:hAnsi="Tahoma"/>
          <w:b w:val="1"/>
        </w:rPr>
      </w:pPr>
      <w:r w:rsidDel="00000000" w:rsidR="00000000" w:rsidRPr="00000000">
        <w:rPr>
          <w:rFonts w:ascii="Tahoma" w:cs="Tahoma" w:eastAsia="Tahoma" w:hAnsi="Tahoma"/>
          <w:rtl w:val="0"/>
        </w:rPr>
        <w:t xml:space="preserve">Realizar monitoreo de las cámaras de seguridad, a cargo del vigilante de recepción, ubicadas en las distintas áreas de Canal Capital.</w:t>
      </w:r>
    </w:p>
    <w:p w:rsidR="00000000" w:rsidDel="00000000" w:rsidP="00000000" w:rsidRDefault="00000000" w:rsidRPr="00000000" w14:paraId="0000006D">
      <w:pPr>
        <w:numPr>
          <w:ilvl w:val="0"/>
          <w:numId w:val="18"/>
        </w:numPr>
        <w:ind w:left="1700" w:hanging="566"/>
        <w:jc w:val="both"/>
        <w:rPr>
          <w:rFonts w:ascii="Tahoma" w:cs="Tahoma" w:eastAsia="Tahoma" w:hAnsi="Tahoma"/>
          <w:b w:val="1"/>
        </w:rPr>
      </w:pPr>
      <w:r w:rsidDel="00000000" w:rsidR="00000000" w:rsidRPr="00000000">
        <w:rPr>
          <w:rFonts w:ascii="Tahoma" w:cs="Tahoma" w:eastAsia="Tahoma" w:hAnsi="Tahoma"/>
          <w:rtl w:val="0"/>
        </w:rPr>
        <w:t xml:space="preserve">Instalar los biométricos con lectores de QR ofrecidos en la propuesta, en los puntos que determine el supervisor o interventor del contrato en las cantidades indicadas.</w:t>
      </w:r>
    </w:p>
    <w:p w:rsidR="00000000" w:rsidDel="00000000" w:rsidP="00000000" w:rsidRDefault="00000000" w:rsidRPr="00000000" w14:paraId="0000006E">
      <w:pPr>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6F">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pPr>
      <w:r w:rsidDel="00000000" w:rsidR="00000000" w:rsidRPr="00000000">
        <w:rPr>
          <w:rFonts w:ascii="Tahoma" w:cs="Tahoma" w:eastAsia="Tahoma" w:hAnsi="Tahoma"/>
          <w:b w:val="1"/>
          <w:rtl w:val="0"/>
        </w:rPr>
        <w:t xml:space="preserve">PROGRAMA DE CAPACITACIÓN</w:t>
      </w:r>
      <w:r w:rsidDel="00000000" w:rsidR="00000000" w:rsidRPr="00000000">
        <w:rPr>
          <w:rFonts w:ascii="Tahoma" w:cs="Tahoma" w:eastAsia="Tahoma" w:hAnsi="Tahoma"/>
          <w:rtl w:val="0"/>
        </w:rPr>
        <w:t xml:space="preserve">: El Contratista deberá presentar dentro de los primeros cinco (5) días calendario siguientes al inicio de la ejecución del contrato, un programa de capacitación que involucre a todo el personal propuesto para el desarrollo del mismo, indicando fechas de los cursos, cronograma, seminarios, boletines, intensidad horaria, así como el contenido y alcance de cada uno de ellos. De igual forma, deberá incluirse la realización de cursos intensivos de primeros auxilios. El programa debe estar orientado a que el personal de vigilancia asignado de cumplimiento del contrato esté debidamente capacitado y ejecute idóneamente las actividades acordadas y mensualmente, a través del informe de gestión, el contratista dará cuenta de esta obligación teniendo en cuenta lo siguiente:</w:t>
      </w:r>
    </w:p>
    <w:p w:rsidR="00000000" w:rsidDel="00000000" w:rsidP="00000000" w:rsidRDefault="00000000" w:rsidRPr="00000000" w14:paraId="000000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7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Tahoma" w:cs="Tahoma" w:eastAsia="Tahoma" w:hAnsi="Tahoma"/>
          <w:u w:val="none"/>
        </w:rPr>
      </w:pPr>
      <w:r w:rsidDel="00000000" w:rsidR="00000000" w:rsidRPr="00000000">
        <w:rPr>
          <w:rFonts w:ascii="Tahoma" w:cs="Tahoma" w:eastAsia="Tahoma" w:hAnsi="Tahoma"/>
          <w:b w:val="1"/>
          <w:rtl w:val="0"/>
        </w:rPr>
        <w:t xml:space="preserve">Educación y conciencia de la seguridad:</w:t>
      </w:r>
      <w:r w:rsidDel="00000000" w:rsidR="00000000" w:rsidRPr="00000000">
        <w:rPr>
          <w:rFonts w:ascii="Tahoma" w:cs="Tahoma" w:eastAsia="Tahoma" w:hAnsi="Tahoma"/>
          <w:rtl w:val="0"/>
        </w:rPr>
        <w:t xml:space="preserve"> Dado que el servicio de seguridad debe prestarse en sedes donde confluyen personas de diferentes edades, sexo, género, clase social y/o religión, los guías, vigilantes y el personal de supervisión deben estar capacitados para atender y brindar la ayuda adecuada a cada usuario visitante, convirtiéndose en un facilitador más de CANAL CAPITAL.</w:t>
      </w:r>
    </w:p>
    <w:p w:rsidR="00000000" w:rsidDel="00000000" w:rsidP="00000000" w:rsidRDefault="00000000" w:rsidRPr="00000000" w14:paraId="00000072">
      <w:pPr>
        <w:ind w:left="720" w:firstLine="0"/>
        <w:jc w:val="both"/>
        <w:rPr>
          <w:rFonts w:ascii="Tahoma" w:cs="Tahoma" w:eastAsia="Tahoma" w:hAnsi="Tahoma"/>
        </w:rPr>
      </w:pPr>
      <w:r w:rsidDel="00000000" w:rsidR="00000000" w:rsidRPr="00000000">
        <w:rPr>
          <w:rtl w:val="0"/>
        </w:rPr>
      </w:r>
    </w:p>
    <w:p w:rsidR="00000000" w:rsidDel="00000000" w:rsidP="00000000" w:rsidRDefault="00000000" w:rsidRPr="00000000" w14:paraId="00000073">
      <w:pPr>
        <w:ind w:left="720" w:firstLine="0"/>
        <w:jc w:val="both"/>
        <w:rPr>
          <w:rFonts w:ascii="Tahoma" w:cs="Tahoma" w:eastAsia="Tahoma" w:hAnsi="Tahoma"/>
        </w:rPr>
      </w:pPr>
      <w:r w:rsidDel="00000000" w:rsidR="00000000" w:rsidRPr="00000000">
        <w:rPr>
          <w:rFonts w:ascii="Tahoma" w:cs="Tahoma" w:eastAsia="Tahoma" w:hAnsi="Tahoma"/>
          <w:rtl w:val="0"/>
        </w:rPr>
        <w:t xml:space="preserve">Por otro lado, es indispensable que cada persona conozca los peligros que afectan o puedan afectar la prestación del servicio y los riesgos involucrados en el ejercicio de sus actividades o funciones. Por ello, todo riesgo o amenaza, actual o potencial, debe ser cuidadosamente analizado por el contratista, de cara a que su personal los identifique y esté en la capacidad de enfrentarlos oportuna y adecuadamente, o incluso de preverlos para conjurar su ocurrencia. Debe recordarse que los factores que más favorecen la acción de intrusos, son la rutina y el menosprecio de la seguridad. Estos dos factores incrementan los escenarios de peligro. El personal en sus diferentes cargos y niveles debe comprender que tiene la responsabilidad de la seguridad, que puede colaborar con ella, y más aún la seguridad del CANAL es parte de su propia seguridad.</w:t>
      </w:r>
    </w:p>
    <w:p w:rsidR="00000000" w:rsidDel="00000000" w:rsidP="00000000" w:rsidRDefault="00000000" w:rsidRPr="00000000" w14:paraId="00000074">
      <w:pPr>
        <w:jc w:val="both"/>
        <w:rPr>
          <w:rFonts w:ascii="Tahoma" w:cs="Tahoma" w:eastAsia="Tahoma" w:hAnsi="Tahoma"/>
        </w:rPr>
      </w:pPr>
      <w:r w:rsidDel="00000000" w:rsidR="00000000" w:rsidRPr="00000000">
        <w:rPr>
          <w:rtl w:val="0"/>
        </w:rPr>
      </w:r>
    </w:p>
    <w:p w:rsidR="00000000" w:rsidDel="00000000" w:rsidP="00000000" w:rsidRDefault="00000000" w:rsidRPr="00000000" w14:paraId="00000075">
      <w:pPr>
        <w:numPr>
          <w:ilvl w:val="0"/>
          <w:numId w:val="2"/>
        </w:numPr>
        <w:ind w:left="720" w:hanging="360"/>
        <w:jc w:val="both"/>
        <w:rPr>
          <w:rFonts w:ascii="Tahoma" w:cs="Tahoma" w:eastAsia="Tahoma" w:hAnsi="Tahoma"/>
        </w:rPr>
      </w:pPr>
      <w:r w:rsidDel="00000000" w:rsidR="00000000" w:rsidRPr="00000000">
        <w:rPr>
          <w:rFonts w:ascii="Tahoma" w:cs="Tahoma" w:eastAsia="Tahoma" w:hAnsi="Tahoma"/>
          <w:b w:val="1"/>
          <w:rtl w:val="0"/>
        </w:rPr>
        <w:t xml:space="preserve">Conciencia del peligro: </w:t>
      </w:r>
      <w:r w:rsidDel="00000000" w:rsidR="00000000" w:rsidRPr="00000000">
        <w:rPr>
          <w:rFonts w:ascii="Tahoma" w:cs="Tahoma" w:eastAsia="Tahoma" w:hAnsi="Tahoma"/>
          <w:rtl w:val="0"/>
        </w:rPr>
        <w:t xml:space="preserve">Todo el personal de la empresa debe tener presente los peligros que de una u otra forma amenazan los bienes que están bajo su custodia. No basta con conocerlos, enumerarlos o señalar la posibilidad de ocurrencia de hurtos o sustracciones en los mismos, si no que es necesario un análisis profundo de cada situación de cara a determinar aquellos que verdaderamente nos afectan y en qué forma. Debe considerarse que estos peligros pueden alterarse por circunstancias de tiempo, modo y lugar, entre otros.</w:t>
      </w:r>
    </w:p>
    <w:p w:rsidR="00000000" w:rsidDel="00000000" w:rsidP="00000000" w:rsidRDefault="00000000" w:rsidRPr="00000000" w14:paraId="00000076">
      <w:pPr>
        <w:ind w:left="720" w:firstLine="0"/>
        <w:jc w:val="both"/>
        <w:rPr>
          <w:rFonts w:ascii="Tahoma" w:cs="Tahoma" w:eastAsia="Tahoma" w:hAnsi="Tahoma"/>
        </w:rPr>
      </w:pPr>
      <w:r w:rsidDel="00000000" w:rsidR="00000000" w:rsidRPr="00000000">
        <w:rPr>
          <w:rtl w:val="0"/>
        </w:rPr>
      </w:r>
    </w:p>
    <w:p w:rsidR="00000000" w:rsidDel="00000000" w:rsidP="00000000" w:rsidRDefault="00000000" w:rsidRPr="00000000" w14:paraId="00000077">
      <w:pPr>
        <w:numPr>
          <w:ilvl w:val="0"/>
          <w:numId w:val="2"/>
        </w:numPr>
        <w:ind w:left="720" w:hanging="360"/>
        <w:jc w:val="both"/>
        <w:rPr>
          <w:rFonts w:ascii="Tahoma" w:cs="Tahoma" w:eastAsia="Tahoma" w:hAnsi="Tahoma"/>
        </w:rPr>
      </w:pPr>
      <w:r w:rsidDel="00000000" w:rsidR="00000000" w:rsidRPr="00000000">
        <w:rPr>
          <w:rFonts w:ascii="Tahoma" w:cs="Tahoma" w:eastAsia="Tahoma" w:hAnsi="Tahoma"/>
          <w:b w:val="1"/>
          <w:rtl w:val="0"/>
        </w:rPr>
        <w:t xml:space="preserve">Conciencia de riesgo: </w:t>
      </w:r>
      <w:r w:rsidDel="00000000" w:rsidR="00000000" w:rsidRPr="00000000">
        <w:rPr>
          <w:rFonts w:ascii="Tahoma" w:cs="Tahoma" w:eastAsia="Tahoma" w:hAnsi="Tahoma"/>
          <w:rtl w:val="0"/>
        </w:rPr>
        <w:t xml:space="preserve">Frente a aquellos peligros determinados, el personal debe estar atento a aquellas circunstancias que promueven su ocurrencia. Dichos riesgos pueden ser entre otros: la entrada y salida de personal o vehículos, el uso de las comunicaciones, presencia de personal sospechoso en los alrededores del escenario, expendio de sustancias alucinógenas y bebidas embriagantes, presencia de pandillas juveniles y vándalos, invasión del espacio público. A estos riesgos deben agregarse las vulnerabilidades o debilidades propias de cada sitio a vigilar.</w:t>
      </w:r>
    </w:p>
    <w:p w:rsidR="00000000" w:rsidDel="00000000" w:rsidP="00000000" w:rsidRDefault="00000000" w:rsidRPr="00000000" w14:paraId="00000078">
      <w:pPr>
        <w:ind w:left="720" w:firstLine="0"/>
        <w:jc w:val="both"/>
        <w:rPr>
          <w:rFonts w:ascii="Tahoma" w:cs="Tahoma" w:eastAsia="Tahoma" w:hAnsi="Tahoma"/>
        </w:rPr>
      </w:pPr>
      <w:r w:rsidDel="00000000" w:rsidR="00000000" w:rsidRPr="00000000">
        <w:rPr>
          <w:rtl w:val="0"/>
        </w:rPr>
      </w:r>
    </w:p>
    <w:p w:rsidR="00000000" w:rsidDel="00000000" w:rsidP="00000000" w:rsidRDefault="00000000" w:rsidRPr="00000000" w14:paraId="00000079">
      <w:pPr>
        <w:ind w:left="720" w:firstLine="0"/>
        <w:jc w:val="both"/>
        <w:rPr>
          <w:rFonts w:ascii="Tahoma" w:cs="Tahoma" w:eastAsia="Tahoma" w:hAnsi="Tahoma"/>
        </w:rPr>
      </w:pPr>
      <w:r w:rsidDel="00000000" w:rsidR="00000000" w:rsidRPr="00000000">
        <w:rPr>
          <w:rFonts w:ascii="Tahoma" w:cs="Tahoma" w:eastAsia="Tahoma" w:hAnsi="Tahoma"/>
          <w:rtl w:val="0"/>
        </w:rPr>
        <w:t xml:space="preserve">Cuando se realicen capacitaciones al personal que presta los servicios de vigilancia para Canal Capital, debe enviarse al supervisor del contrato la documentación soporte de las mismas, incluyéndose la certificación que se le genera a cada guarda de seguridad en el informe de gestión del mes.</w:t>
      </w:r>
    </w:p>
    <w:p w:rsidR="00000000" w:rsidDel="00000000" w:rsidP="00000000" w:rsidRDefault="00000000" w:rsidRPr="00000000" w14:paraId="0000007A">
      <w:pPr>
        <w:ind w:left="720" w:firstLine="0"/>
        <w:jc w:val="both"/>
        <w:rPr>
          <w:rFonts w:ascii="Tahoma" w:cs="Tahoma" w:eastAsia="Tahoma" w:hAnsi="Tahoma"/>
        </w:rPr>
      </w:pPr>
      <w:r w:rsidDel="00000000" w:rsidR="00000000" w:rsidRPr="00000000">
        <w:rPr>
          <w:rtl w:val="0"/>
        </w:rPr>
      </w:r>
    </w:p>
    <w:p w:rsidR="00000000" w:rsidDel="00000000" w:rsidP="00000000" w:rsidRDefault="00000000" w:rsidRPr="00000000" w14:paraId="0000007B">
      <w:pPr>
        <w:numPr>
          <w:ilvl w:val="0"/>
          <w:numId w:val="19"/>
        </w:numPr>
        <w:ind w:left="720" w:hanging="360"/>
        <w:jc w:val="both"/>
        <w:rPr>
          <w:rFonts w:ascii="Tahoma" w:cs="Tahoma" w:eastAsia="Tahoma" w:hAnsi="Tahoma"/>
        </w:rPr>
      </w:pPr>
      <w:r w:rsidDel="00000000" w:rsidR="00000000" w:rsidRPr="00000000">
        <w:rPr>
          <w:rFonts w:ascii="Tahoma" w:cs="Tahoma" w:eastAsia="Tahoma" w:hAnsi="Tahoma"/>
          <w:b w:val="1"/>
          <w:rtl w:val="0"/>
        </w:rPr>
        <w:t xml:space="preserve">Servicio al cliente: </w:t>
      </w:r>
      <w:r w:rsidDel="00000000" w:rsidR="00000000" w:rsidRPr="00000000">
        <w:rPr>
          <w:rFonts w:ascii="Tahoma" w:cs="Tahoma" w:eastAsia="Tahoma" w:hAnsi="Tahoma"/>
          <w:rtl w:val="0"/>
        </w:rPr>
        <w:t xml:space="preserve">Deberá estar enfocada a la colaboración a cada uno de los usuarios y visitantes que hacen presencia en nuestras instalaciones convirtiéndose en un orientador.</w:t>
      </w:r>
    </w:p>
    <w:p w:rsidR="00000000" w:rsidDel="00000000" w:rsidP="00000000" w:rsidRDefault="00000000" w:rsidRPr="00000000" w14:paraId="0000007C">
      <w:pPr>
        <w:ind w:left="720" w:firstLine="0"/>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7D">
      <w:pPr>
        <w:ind w:left="720" w:firstLine="0"/>
        <w:jc w:val="both"/>
        <w:rPr>
          <w:rFonts w:ascii="Tahoma" w:cs="Tahoma" w:eastAsia="Tahoma" w:hAnsi="Tahoma"/>
        </w:rPr>
      </w:pPr>
      <w:r w:rsidDel="00000000" w:rsidR="00000000" w:rsidRPr="00000000">
        <w:rPr>
          <w:rFonts w:ascii="Tahoma" w:cs="Tahoma" w:eastAsia="Tahoma" w:hAnsi="Tahoma"/>
          <w:rtl w:val="0"/>
        </w:rPr>
        <w:t xml:space="preserve">Adicional a lo anterior, el contratista deberá dictar la (s) capacitación (es) propuesta (s), de conformidad con el cronograma que para el efecto se acuerde con el supervisor del contrato.</w:t>
      </w:r>
    </w:p>
    <w:p w:rsidR="00000000" w:rsidDel="00000000" w:rsidP="00000000" w:rsidRDefault="00000000" w:rsidRPr="00000000" w14:paraId="0000007E">
      <w:pPr>
        <w:jc w:val="both"/>
        <w:rPr>
          <w:rFonts w:ascii="Tahoma" w:cs="Tahoma" w:eastAsia="Tahoma" w:hAnsi="Tahoma"/>
        </w:rPr>
      </w:pPr>
      <w:r w:rsidDel="00000000" w:rsidR="00000000" w:rsidRPr="00000000">
        <w:rPr>
          <w:rtl w:val="0"/>
        </w:rPr>
      </w:r>
    </w:p>
    <w:p w:rsidR="00000000" w:rsidDel="00000000" w:rsidP="00000000" w:rsidRDefault="00000000" w:rsidRPr="00000000" w14:paraId="0000007F">
      <w:pPr>
        <w:numPr>
          <w:ilvl w:val="0"/>
          <w:numId w:val="10"/>
        </w:numPr>
        <w:ind w:left="720" w:hanging="360"/>
        <w:jc w:val="both"/>
      </w:pPr>
      <w:r w:rsidDel="00000000" w:rsidR="00000000" w:rsidRPr="00000000">
        <w:rPr>
          <w:rFonts w:ascii="Tahoma" w:cs="Tahoma" w:eastAsia="Tahoma" w:hAnsi="Tahoma"/>
          <w:b w:val="1"/>
          <w:color w:val="000000"/>
          <w:rtl w:val="0"/>
        </w:rPr>
        <w:t xml:space="preserve">EN RELACIÓN CON EL PERSONAL DE VIGILANCIA DE LA SEDE EN LA CALLE 26</w:t>
      </w:r>
      <w:r w:rsidDel="00000000" w:rsidR="00000000" w:rsidRPr="00000000">
        <w:rPr>
          <w:rtl w:val="0"/>
        </w:rPr>
      </w:r>
    </w:p>
    <w:p w:rsidR="00000000" w:rsidDel="00000000" w:rsidP="00000000" w:rsidRDefault="00000000" w:rsidRPr="00000000" w14:paraId="00000080">
      <w:pPr>
        <w:rPr>
          <w:sz w:val="24"/>
          <w:szCs w:val="24"/>
        </w:rPr>
      </w:pPr>
      <w:r w:rsidDel="00000000" w:rsidR="00000000" w:rsidRPr="00000000">
        <w:rPr>
          <w:rtl w:val="0"/>
        </w:rPr>
      </w:r>
    </w:p>
    <w:p w:rsidR="00000000" w:rsidDel="00000000" w:rsidP="00000000" w:rsidRDefault="00000000" w:rsidRPr="00000000" w14:paraId="00000081">
      <w:pPr>
        <w:numPr>
          <w:ilvl w:val="0"/>
          <w:numId w:val="9"/>
        </w:numPr>
        <w:ind w:left="1800" w:hanging="360"/>
        <w:jc w:val="both"/>
        <w:rPr>
          <w:rFonts w:ascii="Tahoma" w:cs="Tahoma" w:eastAsia="Tahoma" w:hAnsi="Tahoma"/>
          <w:b w:val="1"/>
          <w:color w:val="000000"/>
        </w:rPr>
      </w:pPr>
      <w:r w:rsidDel="00000000" w:rsidR="00000000" w:rsidRPr="00000000">
        <w:rPr>
          <w:rFonts w:ascii="Tahoma" w:cs="Tahoma" w:eastAsia="Tahoma" w:hAnsi="Tahoma"/>
          <w:color w:val="000000"/>
          <w:rtl w:val="0"/>
        </w:rPr>
        <w:t xml:space="preserve">Realizar el control de entrada y salida de los equipos que estén identificados con placa de Canal Capital en el aplicativo y/o software y la verificación física de las maletas de cada funcionario y visitante - sin excepción-, al entrar y salir de la entidad, tal como lo indique el supervisor o interventor del contrato y la empresa de vigilancia.</w:t>
      </w:r>
      <w:r w:rsidDel="00000000" w:rsidR="00000000" w:rsidRPr="00000000">
        <w:rPr>
          <w:rtl w:val="0"/>
        </w:rPr>
      </w:r>
    </w:p>
    <w:p w:rsidR="00000000" w:rsidDel="00000000" w:rsidP="00000000" w:rsidRDefault="00000000" w:rsidRPr="00000000" w14:paraId="00000082">
      <w:pPr>
        <w:numPr>
          <w:ilvl w:val="0"/>
          <w:numId w:val="9"/>
        </w:numPr>
        <w:ind w:left="1800" w:hanging="360"/>
        <w:jc w:val="both"/>
        <w:rPr>
          <w:rFonts w:ascii="Tahoma" w:cs="Tahoma" w:eastAsia="Tahoma" w:hAnsi="Tahoma"/>
          <w:b w:val="1"/>
          <w:color w:val="000000"/>
        </w:rPr>
      </w:pPr>
      <w:r w:rsidDel="00000000" w:rsidR="00000000" w:rsidRPr="00000000">
        <w:rPr>
          <w:rFonts w:ascii="Tahoma" w:cs="Tahoma" w:eastAsia="Tahoma" w:hAnsi="Tahoma"/>
          <w:color w:val="000000"/>
          <w:rtl w:val="0"/>
        </w:rPr>
        <w:t xml:space="preserve">Realizar el control de entrada y salida de los visitantes en el aplicativo y/o software establecido para llevar dicha actividad.</w:t>
      </w:r>
      <w:r w:rsidDel="00000000" w:rsidR="00000000" w:rsidRPr="00000000">
        <w:rPr>
          <w:rtl w:val="0"/>
        </w:rPr>
      </w:r>
    </w:p>
    <w:p w:rsidR="00000000" w:rsidDel="00000000" w:rsidP="00000000" w:rsidRDefault="00000000" w:rsidRPr="00000000" w14:paraId="00000083">
      <w:pPr>
        <w:numPr>
          <w:ilvl w:val="0"/>
          <w:numId w:val="9"/>
        </w:numPr>
        <w:ind w:left="1800" w:hanging="360"/>
        <w:jc w:val="both"/>
        <w:rPr>
          <w:rFonts w:ascii="Tahoma" w:cs="Tahoma" w:eastAsia="Tahoma" w:hAnsi="Tahoma"/>
          <w:b w:val="1"/>
          <w:color w:val="000000"/>
        </w:rPr>
      </w:pPr>
      <w:r w:rsidDel="00000000" w:rsidR="00000000" w:rsidRPr="00000000">
        <w:rPr>
          <w:rFonts w:ascii="Tahoma" w:cs="Tahoma" w:eastAsia="Tahoma" w:hAnsi="Tahoma"/>
          <w:color w:val="000000"/>
          <w:rtl w:val="0"/>
        </w:rPr>
        <w:t xml:space="preserve">Asignar y llevar un control de las tarjetas de acceso que la entidad coloque a disposición y estar pendiente de su respectiva configuración y actualización de manera permanente según lo indique el supervisor o interventor del contrato.</w:t>
      </w:r>
      <w:r w:rsidDel="00000000" w:rsidR="00000000" w:rsidRPr="00000000">
        <w:rPr>
          <w:rtl w:val="0"/>
        </w:rPr>
      </w:r>
    </w:p>
    <w:p w:rsidR="00000000" w:rsidDel="00000000" w:rsidP="00000000" w:rsidRDefault="00000000" w:rsidRPr="00000000" w14:paraId="00000084">
      <w:pPr>
        <w:numPr>
          <w:ilvl w:val="0"/>
          <w:numId w:val="9"/>
        </w:numPr>
        <w:ind w:left="1800" w:hanging="360"/>
        <w:jc w:val="both"/>
        <w:rPr>
          <w:rFonts w:ascii="Tahoma" w:cs="Tahoma" w:eastAsia="Tahoma" w:hAnsi="Tahoma"/>
          <w:b w:val="1"/>
          <w:color w:val="000000"/>
        </w:rPr>
      </w:pPr>
      <w:r w:rsidDel="00000000" w:rsidR="00000000" w:rsidRPr="00000000">
        <w:rPr>
          <w:rFonts w:ascii="Tahoma" w:cs="Tahoma" w:eastAsia="Tahoma" w:hAnsi="Tahoma"/>
          <w:color w:val="000000"/>
          <w:rtl w:val="0"/>
        </w:rPr>
        <w:t xml:space="preserve">Cerrar las puertas de las oficinas y de las demás instalaciones que lo requieran, una vez terminada la jornada laboral; según indicaciones del supervisor o interventor del contrato.</w:t>
      </w:r>
      <w:r w:rsidDel="00000000" w:rsidR="00000000" w:rsidRPr="00000000">
        <w:rPr>
          <w:rtl w:val="0"/>
        </w:rPr>
      </w:r>
    </w:p>
    <w:p w:rsidR="00000000" w:rsidDel="00000000" w:rsidP="00000000" w:rsidRDefault="00000000" w:rsidRPr="00000000" w14:paraId="00000085">
      <w:pPr>
        <w:numPr>
          <w:ilvl w:val="0"/>
          <w:numId w:val="9"/>
        </w:numPr>
        <w:ind w:left="1800" w:hanging="360"/>
        <w:jc w:val="both"/>
        <w:rPr>
          <w:rFonts w:ascii="Tahoma" w:cs="Tahoma" w:eastAsia="Tahoma" w:hAnsi="Tahoma"/>
          <w:b w:val="1"/>
          <w:color w:val="000000"/>
        </w:rPr>
      </w:pPr>
      <w:r w:rsidDel="00000000" w:rsidR="00000000" w:rsidRPr="00000000">
        <w:rPr>
          <w:rFonts w:ascii="Tahoma" w:cs="Tahoma" w:eastAsia="Tahoma" w:hAnsi="Tahoma"/>
          <w:color w:val="000000"/>
          <w:rtl w:val="0"/>
        </w:rPr>
        <w:t xml:space="preserve">Suministrar y disponer en forma permanente un libro o minuta en donde se consigne lo siguiente:</w:t>
      </w:r>
      <w:r w:rsidDel="00000000" w:rsidR="00000000" w:rsidRPr="00000000">
        <w:rPr>
          <w:rtl w:val="0"/>
        </w:rPr>
      </w:r>
    </w:p>
    <w:p w:rsidR="00000000" w:rsidDel="00000000" w:rsidP="00000000" w:rsidRDefault="00000000" w:rsidRPr="00000000" w14:paraId="00000086">
      <w:pPr>
        <w:numPr>
          <w:ilvl w:val="0"/>
          <w:numId w:val="12"/>
        </w:numPr>
        <w:ind w:left="2160" w:hanging="360"/>
        <w:jc w:val="both"/>
        <w:rPr>
          <w:rFonts w:ascii="Tahoma" w:cs="Tahoma" w:eastAsia="Tahoma" w:hAnsi="Tahoma"/>
          <w:color w:val="000000"/>
        </w:rPr>
      </w:pPr>
      <w:r w:rsidDel="00000000" w:rsidR="00000000" w:rsidRPr="00000000">
        <w:rPr>
          <w:rFonts w:ascii="Tahoma" w:cs="Tahoma" w:eastAsia="Tahoma" w:hAnsi="Tahoma"/>
          <w:color w:val="000000"/>
          <w:rtl w:val="0"/>
        </w:rPr>
        <w:t xml:space="preserve">Las consignas del puesto como novedades o notas relevantes.</w:t>
      </w:r>
    </w:p>
    <w:p w:rsidR="00000000" w:rsidDel="00000000" w:rsidP="00000000" w:rsidRDefault="00000000" w:rsidRPr="00000000" w14:paraId="00000087">
      <w:pPr>
        <w:numPr>
          <w:ilvl w:val="0"/>
          <w:numId w:val="13"/>
        </w:numPr>
        <w:ind w:left="2160" w:hanging="360"/>
        <w:jc w:val="both"/>
        <w:rPr>
          <w:rFonts w:ascii="Tahoma" w:cs="Tahoma" w:eastAsia="Tahoma" w:hAnsi="Tahoma"/>
          <w:color w:val="000000"/>
        </w:rPr>
      </w:pPr>
      <w:r w:rsidDel="00000000" w:rsidR="00000000" w:rsidRPr="00000000">
        <w:rPr>
          <w:rFonts w:ascii="Tahoma" w:cs="Tahoma" w:eastAsia="Tahoma" w:hAnsi="Tahoma"/>
          <w:color w:val="000000"/>
          <w:rtl w:val="0"/>
        </w:rPr>
        <w:t xml:space="preserve">Diariamente se registrará al momento de recibir el puesto el nombre del vigilante, número de cédula de ciudadanía, número de la credencial de la Superintendencia de Vigilancia y Seguridad Privada, firma y hora respectiva.</w:t>
      </w:r>
    </w:p>
    <w:p w:rsidR="00000000" w:rsidDel="00000000" w:rsidP="00000000" w:rsidRDefault="00000000" w:rsidRPr="00000000" w14:paraId="00000088">
      <w:pPr>
        <w:numPr>
          <w:ilvl w:val="0"/>
          <w:numId w:val="14"/>
        </w:numPr>
        <w:ind w:left="2160" w:hanging="360"/>
        <w:jc w:val="both"/>
        <w:rPr>
          <w:rFonts w:ascii="Tahoma" w:cs="Tahoma" w:eastAsia="Tahoma" w:hAnsi="Tahoma"/>
          <w:color w:val="000000"/>
        </w:rPr>
      </w:pPr>
      <w:r w:rsidDel="00000000" w:rsidR="00000000" w:rsidRPr="00000000">
        <w:rPr>
          <w:rFonts w:ascii="Tahoma" w:cs="Tahoma" w:eastAsia="Tahoma" w:hAnsi="Tahoma"/>
          <w:color w:val="000000"/>
          <w:rtl w:val="0"/>
        </w:rPr>
        <w:t xml:space="preserve">Novedades de entrada y salida sobre los bienes identificados con placa de canal capital.</w:t>
      </w:r>
    </w:p>
    <w:p w:rsidR="00000000" w:rsidDel="00000000" w:rsidP="00000000" w:rsidRDefault="00000000" w:rsidRPr="00000000" w14:paraId="00000089">
      <w:pPr>
        <w:numPr>
          <w:ilvl w:val="0"/>
          <w:numId w:val="15"/>
        </w:numPr>
        <w:ind w:left="2160" w:hanging="360"/>
        <w:jc w:val="both"/>
        <w:rPr>
          <w:rFonts w:ascii="Tahoma" w:cs="Tahoma" w:eastAsia="Tahoma" w:hAnsi="Tahoma"/>
          <w:color w:val="000000"/>
        </w:rPr>
      </w:pPr>
      <w:r w:rsidDel="00000000" w:rsidR="00000000" w:rsidRPr="00000000">
        <w:rPr>
          <w:rFonts w:ascii="Tahoma" w:cs="Tahoma" w:eastAsia="Tahoma" w:hAnsi="Tahoma"/>
          <w:color w:val="000000"/>
          <w:rtl w:val="0"/>
        </w:rPr>
        <w:t xml:space="preserve">Novedades de daños a las instalaciones.</w:t>
      </w:r>
    </w:p>
    <w:p w:rsidR="00000000" w:rsidDel="00000000" w:rsidP="00000000" w:rsidRDefault="00000000" w:rsidRPr="00000000" w14:paraId="0000008A">
      <w:pPr>
        <w:numPr>
          <w:ilvl w:val="0"/>
          <w:numId w:val="16"/>
        </w:numPr>
        <w:ind w:left="2160" w:hanging="360"/>
        <w:jc w:val="both"/>
        <w:rPr>
          <w:rFonts w:ascii="Tahoma" w:cs="Tahoma" w:eastAsia="Tahoma" w:hAnsi="Tahoma"/>
          <w:color w:val="000000"/>
        </w:rPr>
      </w:pPr>
      <w:r w:rsidDel="00000000" w:rsidR="00000000" w:rsidRPr="00000000">
        <w:rPr>
          <w:rFonts w:ascii="Tahoma" w:cs="Tahoma" w:eastAsia="Tahoma" w:hAnsi="Tahoma"/>
          <w:color w:val="000000"/>
          <w:rtl w:val="0"/>
        </w:rPr>
        <w:t xml:space="preserve">Solicitar el carnet a todo el personal que labora en la entidad.</w:t>
      </w:r>
    </w:p>
    <w:p w:rsidR="00000000" w:rsidDel="00000000" w:rsidP="00000000" w:rsidRDefault="00000000" w:rsidRPr="00000000" w14:paraId="0000008B">
      <w:pPr>
        <w:numPr>
          <w:ilvl w:val="0"/>
          <w:numId w:val="17"/>
        </w:numPr>
        <w:ind w:left="2160" w:hanging="360"/>
        <w:jc w:val="both"/>
        <w:rPr>
          <w:rFonts w:ascii="Tahoma" w:cs="Tahoma" w:eastAsia="Tahoma" w:hAnsi="Tahoma"/>
          <w:color w:val="000000"/>
        </w:rPr>
      </w:pPr>
      <w:r w:rsidDel="00000000" w:rsidR="00000000" w:rsidRPr="00000000">
        <w:rPr>
          <w:rFonts w:ascii="Tahoma" w:cs="Tahoma" w:eastAsia="Tahoma" w:hAnsi="Tahoma"/>
          <w:color w:val="000000"/>
          <w:rtl w:val="0"/>
        </w:rPr>
        <w:t xml:space="preserve">Monitoreo permanente de cámaras asignadas por el supervisor del contrato.</w:t>
      </w:r>
    </w:p>
    <w:p w:rsidR="00000000" w:rsidDel="00000000" w:rsidP="00000000" w:rsidRDefault="00000000" w:rsidRPr="00000000" w14:paraId="0000008C">
      <w:pPr>
        <w:ind w:left="2160" w:firstLine="0"/>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08D">
      <w:pPr>
        <w:numPr>
          <w:ilvl w:val="0"/>
          <w:numId w:val="9"/>
        </w:numPr>
        <w:ind w:left="1800" w:hanging="360"/>
        <w:jc w:val="both"/>
        <w:rPr>
          <w:rFonts w:ascii="Tahoma" w:cs="Tahoma" w:eastAsia="Tahoma" w:hAnsi="Tahoma"/>
          <w:color w:val="000000"/>
        </w:rPr>
      </w:pPr>
      <w:r w:rsidDel="00000000" w:rsidR="00000000" w:rsidRPr="00000000">
        <w:rPr>
          <w:rFonts w:ascii="Tahoma" w:cs="Tahoma" w:eastAsia="Tahoma" w:hAnsi="Tahoma"/>
          <w:color w:val="000000"/>
          <w:rtl w:val="0"/>
        </w:rPr>
        <w:t xml:space="preserve">Realizar el registro de los elementos tecnológicos personales que ingresen los funcionarios de canal capital, sin excepción.</w:t>
      </w:r>
    </w:p>
    <w:p w:rsidR="00000000" w:rsidDel="00000000" w:rsidP="00000000" w:rsidRDefault="00000000" w:rsidRPr="00000000" w14:paraId="0000008E">
      <w:pPr>
        <w:numPr>
          <w:ilvl w:val="0"/>
          <w:numId w:val="9"/>
        </w:numPr>
        <w:ind w:left="1800" w:hanging="360"/>
        <w:jc w:val="both"/>
        <w:rPr>
          <w:rFonts w:ascii="Tahoma" w:cs="Tahoma" w:eastAsia="Tahoma" w:hAnsi="Tahoma"/>
          <w:color w:val="000000"/>
        </w:rPr>
      </w:pPr>
      <w:r w:rsidDel="00000000" w:rsidR="00000000" w:rsidRPr="00000000">
        <w:rPr>
          <w:rFonts w:ascii="Tahoma" w:cs="Tahoma" w:eastAsia="Tahoma" w:hAnsi="Tahoma"/>
          <w:color w:val="000000"/>
          <w:rtl w:val="0"/>
        </w:rPr>
        <w:t xml:space="preserve">Realizar rondas de manera permanente en todas las instalaciones de canal capital y los guardas de seguridad de turno deben reportar de manera inmediata cualquier novedad al supervisor o interventor del contrato. </w:t>
      </w:r>
    </w:p>
    <w:p w:rsidR="00000000" w:rsidDel="00000000" w:rsidP="00000000" w:rsidRDefault="00000000" w:rsidRPr="00000000" w14:paraId="0000008F">
      <w:pPr>
        <w:numPr>
          <w:ilvl w:val="0"/>
          <w:numId w:val="9"/>
        </w:numPr>
        <w:ind w:left="1800" w:hanging="360"/>
        <w:jc w:val="both"/>
        <w:rPr>
          <w:rFonts w:ascii="Tahoma" w:cs="Tahoma" w:eastAsia="Tahoma" w:hAnsi="Tahoma"/>
          <w:color w:val="000000"/>
        </w:rPr>
      </w:pPr>
      <w:r w:rsidDel="00000000" w:rsidR="00000000" w:rsidRPr="00000000">
        <w:rPr>
          <w:rFonts w:ascii="Tahoma" w:cs="Tahoma" w:eastAsia="Tahoma" w:hAnsi="Tahoma"/>
          <w:color w:val="000000"/>
          <w:rtl w:val="0"/>
        </w:rPr>
        <w:t xml:space="preserve">Entregar un celular al puesto como medio de comunicación entre las partes, el cual debe tener como mínimo plan de datos para comunicación a través de mensajería instantánea distinto al celular del control de entrada y salida de equipos.</w:t>
      </w:r>
    </w:p>
    <w:p w:rsidR="00000000" w:rsidDel="00000000" w:rsidP="00000000" w:rsidRDefault="00000000" w:rsidRPr="00000000" w14:paraId="00000090">
      <w:pPr>
        <w:rPr>
          <w:sz w:val="24"/>
          <w:szCs w:val="24"/>
        </w:rPr>
      </w:pPr>
      <w:r w:rsidDel="00000000" w:rsidR="00000000" w:rsidRPr="00000000">
        <w:rPr>
          <w:rtl w:val="0"/>
        </w:rPr>
      </w:r>
    </w:p>
    <w:p w:rsidR="00000000" w:rsidDel="00000000" w:rsidP="00000000" w:rsidRDefault="00000000" w:rsidRPr="00000000" w14:paraId="00000091">
      <w:pPr>
        <w:jc w:val="both"/>
        <w:rPr>
          <w:sz w:val="24"/>
          <w:szCs w:val="24"/>
        </w:rPr>
      </w:pPr>
      <w:r w:rsidDel="00000000" w:rsidR="00000000" w:rsidRPr="00000000">
        <w:rPr>
          <w:rFonts w:ascii="Tahoma" w:cs="Tahoma" w:eastAsia="Tahoma" w:hAnsi="Tahoma"/>
          <w:b w:val="1"/>
          <w:color w:val="000000"/>
          <w:rtl w:val="0"/>
        </w:rPr>
        <w:t xml:space="preserve">            32. EN RELACIÓN CON LOS SUPERVISORES DE VIGILANCIA:</w:t>
      </w:r>
      <w:r w:rsidDel="00000000" w:rsidR="00000000" w:rsidRPr="00000000">
        <w:rPr>
          <w:rtl w:val="0"/>
        </w:rPr>
      </w:r>
    </w:p>
    <w:p w:rsidR="00000000" w:rsidDel="00000000" w:rsidP="00000000" w:rsidRDefault="00000000" w:rsidRPr="00000000" w14:paraId="00000092">
      <w:pPr>
        <w:rPr>
          <w:sz w:val="24"/>
          <w:szCs w:val="24"/>
        </w:rPr>
      </w:pPr>
      <w:r w:rsidDel="00000000" w:rsidR="00000000" w:rsidRPr="00000000">
        <w:rPr>
          <w:rtl w:val="0"/>
        </w:rPr>
      </w:r>
    </w:p>
    <w:p w:rsidR="00000000" w:rsidDel="00000000" w:rsidP="00000000" w:rsidRDefault="00000000" w:rsidRPr="00000000" w14:paraId="00000093">
      <w:pPr>
        <w:numPr>
          <w:ilvl w:val="0"/>
          <w:numId w:val="4"/>
        </w:numPr>
        <w:ind w:left="1440" w:hanging="360"/>
        <w:jc w:val="both"/>
        <w:rPr>
          <w:rFonts w:ascii="Tahoma" w:cs="Tahoma" w:eastAsia="Tahoma" w:hAnsi="Tahoma"/>
          <w:b w:val="1"/>
          <w:color w:val="000000"/>
        </w:rPr>
      </w:pPr>
      <w:r w:rsidDel="00000000" w:rsidR="00000000" w:rsidRPr="00000000">
        <w:rPr>
          <w:rFonts w:ascii="Tahoma" w:cs="Tahoma" w:eastAsia="Tahoma" w:hAnsi="Tahoma"/>
          <w:color w:val="000000"/>
          <w:rtl w:val="0"/>
        </w:rPr>
        <w:t xml:space="preserve">Realizar visitas diarias a cada uno de los puntos donde se presta el servicio (a excepción del Cerro Manjui) con la intensidad que requiera en cada uno.</w:t>
      </w:r>
      <w:r w:rsidDel="00000000" w:rsidR="00000000" w:rsidRPr="00000000">
        <w:rPr>
          <w:rtl w:val="0"/>
        </w:rPr>
      </w:r>
    </w:p>
    <w:p w:rsidR="00000000" w:rsidDel="00000000" w:rsidP="00000000" w:rsidRDefault="00000000" w:rsidRPr="00000000" w14:paraId="00000094">
      <w:pPr>
        <w:numPr>
          <w:ilvl w:val="0"/>
          <w:numId w:val="4"/>
        </w:numPr>
        <w:ind w:left="1440" w:hanging="360"/>
        <w:jc w:val="both"/>
        <w:rPr>
          <w:rFonts w:ascii="Tahoma" w:cs="Tahoma" w:eastAsia="Tahoma" w:hAnsi="Tahoma"/>
          <w:b w:val="1"/>
          <w:color w:val="000000"/>
        </w:rPr>
      </w:pPr>
      <w:r w:rsidDel="00000000" w:rsidR="00000000" w:rsidRPr="00000000">
        <w:rPr>
          <w:rFonts w:ascii="Tahoma" w:cs="Tahoma" w:eastAsia="Tahoma" w:hAnsi="Tahoma"/>
          <w:color w:val="000000"/>
          <w:rtl w:val="0"/>
        </w:rPr>
        <w:t xml:space="preserve">Verificar la presentación personal de los diferentes guardas de cada uno de los puntos donde se presta el servicio en Canal Capital.</w:t>
      </w:r>
      <w:r w:rsidDel="00000000" w:rsidR="00000000" w:rsidRPr="00000000">
        <w:rPr>
          <w:rtl w:val="0"/>
        </w:rPr>
      </w:r>
    </w:p>
    <w:p w:rsidR="00000000" w:rsidDel="00000000" w:rsidP="00000000" w:rsidRDefault="00000000" w:rsidRPr="00000000" w14:paraId="00000095">
      <w:pPr>
        <w:numPr>
          <w:ilvl w:val="0"/>
          <w:numId w:val="4"/>
        </w:numPr>
        <w:ind w:left="1440" w:hanging="360"/>
        <w:jc w:val="both"/>
        <w:rPr>
          <w:rFonts w:ascii="Tahoma" w:cs="Tahoma" w:eastAsia="Tahoma" w:hAnsi="Tahoma"/>
          <w:b w:val="1"/>
          <w:color w:val="000000"/>
        </w:rPr>
      </w:pPr>
      <w:r w:rsidDel="00000000" w:rsidR="00000000" w:rsidRPr="00000000">
        <w:rPr>
          <w:rFonts w:ascii="Tahoma" w:cs="Tahoma" w:eastAsia="Tahoma" w:hAnsi="Tahoma"/>
          <w:color w:val="000000"/>
          <w:rtl w:val="0"/>
        </w:rPr>
        <w:t xml:space="preserve">Consignar todas las novedades de visita en el libro o minuta de cada puesto de vigilancia.</w:t>
      </w:r>
      <w:r w:rsidDel="00000000" w:rsidR="00000000" w:rsidRPr="00000000">
        <w:rPr>
          <w:rtl w:val="0"/>
        </w:rPr>
      </w:r>
    </w:p>
    <w:p w:rsidR="00000000" w:rsidDel="00000000" w:rsidP="00000000" w:rsidRDefault="00000000" w:rsidRPr="00000000" w14:paraId="00000096">
      <w:pPr>
        <w:numPr>
          <w:ilvl w:val="0"/>
          <w:numId w:val="4"/>
        </w:numPr>
        <w:ind w:left="1440" w:hanging="360"/>
        <w:jc w:val="both"/>
        <w:rPr>
          <w:rFonts w:ascii="Tahoma" w:cs="Tahoma" w:eastAsia="Tahoma" w:hAnsi="Tahoma"/>
          <w:b w:val="1"/>
          <w:color w:val="000000"/>
        </w:rPr>
      </w:pPr>
      <w:r w:rsidDel="00000000" w:rsidR="00000000" w:rsidRPr="00000000">
        <w:rPr>
          <w:rFonts w:ascii="Tahoma" w:cs="Tahoma" w:eastAsia="Tahoma" w:hAnsi="Tahoma"/>
          <w:color w:val="000000"/>
          <w:rtl w:val="0"/>
        </w:rPr>
        <w:t xml:space="preserve">Informar al supervisor del contrato o a quien haga sus veces cualquier novedad que surja en cada puesto de vigilancia en un término no mayor a 24 horas.</w:t>
      </w:r>
      <w:r w:rsidDel="00000000" w:rsidR="00000000" w:rsidRPr="00000000">
        <w:rPr>
          <w:rtl w:val="0"/>
        </w:rPr>
      </w:r>
    </w:p>
    <w:p w:rsidR="00000000" w:rsidDel="00000000" w:rsidP="00000000" w:rsidRDefault="00000000" w:rsidRPr="00000000" w14:paraId="00000097">
      <w:pPr>
        <w:numPr>
          <w:ilvl w:val="0"/>
          <w:numId w:val="4"/>
        </w:numPr>
        <w:ind w:left="1440" w:hanging="360"/>
        <w:jc w:val="both"/>
        <w:rPr>
          <w:rFonts w:ascii="Tahoma" w:cs="Tahoma" w:eastAsia="Tahoma" w:hAnsi="Tahoma"/>
          <w:b w:val="1"/>
          <w:color w:val="000000"/>
        </w:rPr>
      </w:pPr>
      <w:r w:rsidDel="00000000" w:rsidR="00000000" w:rsidRPr="00000000">
        <w:rPr>
          <w:rFonts w:ascii="Tahoma" w:cs="Tahoma" w:eastAsia="Tahoma" w:hAnsi="Tahoma"/>
          <w:color w:val="000000"/>
          <w:rtl w:val="0"/>
        </w:rPr>
        <w:t xml:space="preserve">Verificar el cumplimiento del protocolo de servicio al cliente, el cual deberá ser conocido y aplicado por todo el personal que preste el servicio de guarda de seguridad en la recepción de la sede principal de Canal Capital ubicada en la Av. El Dorado # 66-63 piso 1 y 5, en la casa propiedad de la entidad, ubicada en la carrera 11A # 69 -43 Barrio: Quinta Camacho y en el Cerro de Manjui.</w:t>
      </w:r>
      <w:r w:rsidDel="00000000" w:rsidR="00000000" w:rsidRPr="00000000">
        <w:rPr>
          <w:rtl w:val="0"/>
        </w:rPr>
      </w:r>
    </w:p>
    <w:p w:rsidR="00000000" w:rsidDel="00000000" w:rsidP="00000000" w:rsidRDefault="00000000" w:rsidRPr="00000000" w14:paraId="00000098">
      <w:pPr>
        <w:rPr>
          <w:sz w:val="24"/>
          <w:szCs w:val="24"/>
        </w:rPr>
      </w:pPr>
      <w:r w:rsidDel="00000000" w:rsidR="00000000" w:rsidRPr="00000000">
        <w:rPr>
          <w:rtl w:val="0"/>
        </w:rPr>
      </w:r>
    </w:p>
    <w:p w:rsidR="00000000" w:rsidDel="00000000" w:rsidP="00000000" w:rsidRDefault="00000000" w:rsidRPr="00000000" w14:paraId="00000099">
      <w:pPr>
        <w:ind w:left="720" w:firstLine="0"/>
        <w:jc w:val="both"/>
        <w:rPr>
          <w:sz w:val="24"/>
          <w:szCs w:val="24"/>
        </w:rPr>
      </w:pPr>
      <w:r w:rsidDel="00000000" w:rsidR="00000000" w:rsidRPr="00000000">
        <w:rPr>
          <w:rFonts w:ascii="Tahoma" w:cs="Tahoma" w:eastAsia="Tahoma" w:hAnsi="Tahoma"/>
          <w:b w:val="1"/>
          <w:color w:val="000000"/>
          <w:rtl w:val="0"/>
        </w:rPr>
        <w:t xml:space="preserve">33. EN RELACIÓN CON LOS VIGILANTES EN EL CERRO MANJUÍ:</w:t>
      </w:r>
      <w:r w:rsidDel="00000000" w:rsidR="00000000" w:rsidRPr="00000000">
        <w:rPr>
          <w:rtl w:val="0"/>
        </w:rPr>
      </w:r>
    </w:p>
    <w:p w:rsidR="00000000" w:rsidDel="00000000" w:rsidP="00000000" w:rsidRDefault="00000000" w:rsidRPr="00000000" w14:paraId="0000009A">
      <w:pPr>
        <w:rPr>
          <w:sz w:val="24"/>
          <w:szCs w:val="24"/>
        </w:rPr>
      </w:pPr>
      <w:r w:rsidDel="00000000" w:rsidR="00000000" w:rsidRPr="00000000">
        <w:rPr>
          <w:rtl w:val="0"/>
        </w:rPr>
      </w:r>
    </w:p>
    <w:p w:rsidR="00000000" w:rsidDel="00000000" w:rsidP="00000000" w:rsidRDefault="00000000" w:rsidRPr="00000000" w14:paraId="0000009B">
      <w:pPr>
        <w:numPr>
          <w:ilvl w:val="0"/>
          <w:numId w:val="5"/>
        </w:numPr>
        <w:ind w:left="1440" w:hanging="360"/>
        <w:jc w:val="both"/>
        <w:rPr>
          <w:rFonts w:ascii="Tahoma" w:cs="Tahoma" w:eastAsia="Tahoma" w:hAnsi="Tahoma"/>
          <w:b w:val="1"/>
          <w:color w:val="000000"/>
        </w:rPr>
      </w:pPr>
      <w:r w:rsidDel="00000000" w:rsidR="00000000" w:rsidRPr="00000000">
        <w:rPr>
          <w:rFonts w:ascii="Tahoma" w:cs="Tahoma" w:eastAsia="Tahoma" w:hAnsi="Tahoma"/>
          <w:color w:val="000000"/>
          <w:rtl w:val="0"/>
        </w:rPr>
        <w:t xml:space="preserve">Custodiar los bienes que se encuentran en el inmueble.</w:t>
      </w:r>
      <w:r w:rsidDel="00000000" w:rsidR="00000000" w:rsidRPr="00000000">
        <w:rPr>
          <w:rtl w:val="0"/>
        </w:rPr>
      </w:r>
    </w:p>
    <w:p w:rsidR="00000000" w:rsidDel="00000000" w:rsidP="00000000" w:rsidRDefault="00000000" w:rsidRPr="00000000" w14:paraId="0000009C">
      <w:pPr>
        <w:numPr>
          <w:ilvl w:val="0"/>
          <w:numId w:val="5"/>
        </w:numPr>
        <w:ind w:left="1440" w:hanging="360"/>
        <w:jc w:val="both"/>
        <w:rPr>
          <w:rFonts w:ascii="Tahoma" w:cs="Tahoma" w:eastAsia="Tahoma" w:hAnsi="Tahoma"/>
          <w:b w:val="1"/>
          <w:color w:val="000000"/>
        </w:rPr>
      </w:pPr>
      <w:r w:rsidDel="00000000" w:rsidR="00000000" w:rsidRPr="00000000">
        <w:rPr>
          <w:rFonts w:ascii="Tahoma" w:cs="Tahoma" w:eastAsia="Tahoma" w:hAnsi="Tahoma"/>
          <w:color w:val="000000"/>
          <w:rtl w:val="0"/>
        </w:rPr>
        <w:t xml:space="preserve">Realizar recorridos permanentes por el perímetro del lugar vigilado.</w:t>
      </w:r>
      <w:r w:rsidDel="00000000" w:rsidR="00000000" w:rsidRPr="00000000">
        <w:rPr>
          <w:rtl w:val="0"/>
        </w:rPr>
      </w:r>
    </w:p>
    <w:p w:rsidR="00000000" w:rsidDel="00000000" w:rsidP="00000000" w:rsidRDefault="00000000" w:rsidRPr="00000000" w14:paraId="0000009D">
      <w:pPr>
        <w:numPr>
          <w:ilvl w:val="0"/>
          <w:numId w:val="5"/>
        </w:numPr>
        <w:ind w:left="1440" w:hanging="360"/>
        <w:jc w:val="both"/>
        <w:rPr>
          <w:rFonts w:ascii="Tahoma" w:cs="Tahoma" w:eastAsia="Tahoma" w:hAnsi="Tahoma"/>
          <w:b w:val="1"/>
          <w:color w:val="000000"/>
        </w:rPr>
      </w:pPr>
      <w:r w:rsidDel="00000000" w:rsidR="00000000" w:rsidRPr="00000000">
        <w:rPr>
          <w:rFonts w:ascii="Tahoma" w:cs="Tahoma" w:eastAsia="Tahoma" w:hAnsi="Tahoma"/>
          <w:color w:val="000000"/>
          <w:rtl w:val="0"/>
        </w:rPr>
        <w:t xml:space="preserve">Informar cualquier tipo de novedad al supervisor o interventor del contrato.</w:t>
      </w:r>
      <w:r w:rsidDel="00000000" w:rsidR="00000000" w:rsidRPr="00000000">
        <w:rPr>
          <w:rtl w:val="0"/>
        </w:rPr>
      </w:r>
    </w:p>
    <w:p w:rsidR="00000000" w:rsidDel="00000000" w:rsidP="00000000" w:rsidRDefault="00000000" w:rsidRPr="00000000" w14:paraId="0000009E">
      <w:pPr>
        <w:numPr>
          <w:ilvl w:val="0"/>
          <w:numId w:val="5"/>
        </w:numPr>
        <w:ind w:left="1440" w:hanging="360"/>
        <w:jc w:val="both"/>
        <w:rPr>
          <w:rFonts w:ascii="Tahoma" w:cs="Tahoma" w:eastAsia="Tahoma" w:hAnsi="Tahoma"/>
          <w:b w:val="1"/>
          <w:color w:val="000000"/>
        </w:rPr>
      </w:pPr>
      <w:r w:rsidDel="00000000" w:rsidR="00000000" w:rsidRPr="00000000">
        <w:rPr>
          <w:rFonts w:ascii="Tahoma" w:cs="Tahoma" w:eastAsia="Tahoma" w:hAnsi="Tahoma"/>
          <w:color w:val="000000"/>
          <w:rtl w:val="0"/>
        </w:rPr>
        <w:t xml:space="preserve">Reportar cualquier novedad en el libro o minuta como a la central de radio de la empresa vigilancia.</w:t>
      </w:r>
      <w:r w:rsidDel="00000000" w:rsidR="00000000" w:rsidRPr="00000000">
        <w:rPr>
          <w:rtl w:val="0"/>
        </w:rPr>
      </w:r>
    </w:p>
    <w:p w:rsidR="00000000" w:rsidDel="00000000" w:rsidP="00000000" w:rsidRDefault="00000000" w:rsidRPr="00000000" w14:paraId="0000009F">
      <w:pPr>
        <w:numPr>
          <w:ilvl w:val="0"/>
          <w:numId w:val="5"/>
        </w:numPr>
        <w:ind w:left="1440" w:hanging="360"/>
        <w:jc w:val="both"/>
        <w:rPr>
          <w:rFonts w:ascii="Tahoma" w:cs="Tahoma" w:eastAsia="Tahoma" w:hAnsi="Tahoma"/>
          <w:b w:val="1"/>
          <w:color w:val="000000"/>
        </w:rPr>
      </w:pPr>
      <w:r w:rsidDel="00000000" w:rsidR="00000000" w:rsidRPr="00000000">
        <w:rPr>
          <w:rFonts w:ascii="Tahoma" w:cs="Tahoma" w:eastAsia="Tahoma" w:hAnsi="Tahoma"/>
          <w:color w:val="000000"/>
          <w:rtl w:val="0"/>
        </w:rPr>
        <w:t xml:space="preserve">Reportar con la central de radio una vez al día; en caso de no tener señal se deberá dejar en la minuta las causales.</w:t>
      </w:r>
      <w:r w:rsidDel="00000000" w:rsidR="00000000" w:rsidRPr="00000000">
        <w:rPr>
          <w:rtl w:val="0"/>
        </w:rPr>
      </w:r>
    </w:p>
    <w:p w:rsidR="00000000" w:rsidDel="00000000" w:rsidP="00000000" w:rsidRDefault="00000000" w:rsidRPr="00000000" w14:paraId="000000A0">
      <w:pPr>
        <w:numPr>
          <w:ilvl w:val="0"/>
          <w:numId w:val="5"/>
        </w:numPr>
        <w:ind w:left="1440" w:hanging="360"/>
        <w:jc w:val="both"/>
        <w:rPr>
          <w:rFonts w:ascii="Tahoma" w:cs="Tahoma" w:eastAsia="Tahoma" w:hAnsi="Tahoma"/>
          <w:b w:val="1"/>
          <w:color w:val="000000"/>
        </w:rPr>
      </w:pPr>
      <w:r w:rsidDel="00000000" w:rsidR="00000000" w:rsidRPr="00000000">
        <w:rPr>
          <w:rFonts w:ascii="Tahoma" w:cs="Tahoma" w:eastAsia="Tahoma" w:hAnsi="Tahoma"/>
          <w:color w:val="000000"/>
          <w:rtl w:val="0"/>
        </w:rPr>
        <w:t xml:space="preserve">Reportar al supervisor del contrato cuando llegue el personal de Enel Codensa a tomar la medición del servicio de energía.</w:t>
      </w:r>
      <w:r w:rsidDel="00000000" w:rsidR="00000000" w:rsidRPr="00000000">
        <w:rPr>
          <w:rtl w:val="0"/>
        </w:rPr>
      </w:r>
    </w:p>
    <w:p w:rsidR="00000000" w:rsidDel="00000000" w:rsidP="00000000" w:rsidRDefault="00000000" w:rsidRPr="00000000" w14:paraId="000000A1">
      <w:pPr>
        <w:numPr>
          <w:ilvl w:val="0"/>
          <w:numId w:val="5"/>
        </w:numPr>
        <w:ind w:left="1440" w:hanging="360"/>
        <w:jc w:val="both"/>
        <w:rPr>
          <w:rFonts w:ascii="Tahoma" w:cs="Tahoma" w:eastAsia="Tahoma" w:hAnsi="Tahoma"/>
          <w:b w:val="1"/>
          <w:color w:val="000000"/>
        </w:rPr>
      </w:pPr>
      <w:r w:rsidDel="00000000" w:rsidR="00000000" w:rsidRPr="00000000">
        <w:rPr>
          <w:rFonts w:ascii="Tahoma" w:cs="Tahoma" w:eastAsia="Tahoma" w:hAnsi="Tahoma"/>
          <w:color w:val="000000"/>
          <w:rtl w:val="0"/>
        </w:rPr>
        <w:t xml:space="preserve">Avisar al supervisor o interventor del contrato cuando el personal del área técnica realiza mantenimiento a las plantas eléctricas, así como cualquier visita que no se encuentre debidamente autorizada.</w:t>
      </w:r>
      <w:r w:rsidDel="00000000" w:rsidR="00000000" w:rsidRPr="00000000">
        <w:rPr>
          <w:rtl w:val="0"/>
        </w:rPr>
      </w:r>
    </w:p>
    <w:p w:rsidR="00000000" w:rsidDel="00000000" w:rsidP="00000000" w:rsidRDefault="00000000" w:rsidRPr="00000000" w14:paraId="000000A2">
      <w:pPr>
        <w:numPr>
          <w:ilvl w:val="0"/>
          <w:numId w:val="5"/>
        </w:numPr>
        <w:ind w:left="1440" w:hanging="360"/>
        <w:jc w:val="both"/>
        <w:rPr>
          <w:rFonts w:ascii="Tahoma" w:cs="Tahoma" w:eastAsia="Tahoma" w:hAnsi="Tahoma"/>
          <w:b w:val="1"/>
          <w:color w:val="000000"/>
        </w:rPr>
      </w:pPr>
      <w:r w:rsidDel="00000000" w:rsidR="00000000" w:rsidRPr="00000000">
        <w:rPr>
          <w:rFonts w:ascii="Tahoma" w:cs="Tahoma" w:eastAsia="Tahoma" w:hAnsi="Tahoma"/>
          <w:color w:val="000000"/>
          <w:rtl w:val="0"/>
        </w:rPr>
        <w:t xml:space="preserve">Informar al supervisor del contrato el retiro y/o ingreso de cualquier elemento al predio.</w:t>
      </w:r>
      <w:r w:rsidDel="00000000" w:rsidR="00000000" w:rsidRPr="00000000">
        <w:rPr>
          <w:rtl w:val="0"/>
        </w:rPr>
      </w:r>
    </w:p>
    <w:p w:rsidR="00000000" w:rsidDel="00000000" w:rsidP="00000000" w:rsidRDefault="00000000" w:rsidRPr="00000000" w14:paraId="000000A3">
      <w:pPr>
        <w:rPr>
          <w:sz w:val="24"/>
          <w:szCs w:val="24"/>
        </w:rPr>
      </w:pPr>
      <w:r w:rsidDel="00000000" w:rsidR="00000000" w:rsidRPr="00000000">
        <w:rPr>
          <w:rtl w:val="0"/>
        </w:rPr>
      </w:r>
    </w:p>
    <w:p w:rsidR="00000000" w:rsidDel="00000000" w:rsidP="00000000" w:rsidRDefault="00000000" w:rsidRPr="00000000" w14:paraId="000000A4">
      <w:pPr>
        <w:ind w:left="720" w:firstLine="0"/>
        <w:jc w:val="both"/>
        <w:rPr>
          <w:sz w:val="24"/>
          <w:szCs w:val="24"/>
        </w:rPr>
      </w:pPr>
      <w:r w:rsidDel="00000000" w:rsidR="00000000" w:rsidRPr="00000000">
        <w:rPr>
          <w:rFonts w:ascii="Tahoma" w:cs="Tahoma" w:eastAsia="Tahoma" w:hAnsi="Tahoma"/>
          <w:b w:val="1"/>
          <w:color w:val="000000"/>
          <w:rtl w:val="0"/>
        </w:rPr>
        <w:t xml:space="preserve">34. EN</w:t>
      </w:r>
      <w:r w:rsidDel="00000000" w:rsidR="00000000" w:rsidRPr="00000000">
        <w:rPr>
          <w:rFonts w:ascii="Tahoma" w:cs="Tahoma" w:eastAsia="Tahoma" w:hAnsi="Tahoma"/>
          <w:color w:val="000000"/>
          <w:rtl w:val="0"/>
        </w:rPr>
        <w:t xml:space="preserve"> </w:t>
      </w:r>
      <w:r w:rsidDel="00000000" w:rsidR="00000000" w:rsidRPr="00000000">
        <w:rPr>
          <w:rFonts w:ascii="Tahoma" w:cs="Tahoma" w:eastAsia="Tahoma" w:hAnsi="Tahoma"/>
          <w:b w:val="1"/>
          <w:color w:val="000000"/>
          <w:rtl w:val="0"/>
        </w:rPr>
        <w:t xml:space="preserve">RELACIÓN CON LOS VIGILANTES EN LA SEDE CALLE 69:</w:t>
      </w:r>
      <w:r w:rsidDel="00000000" w:rsidR="00000000" w:rsidRPr="00000000">
        <w:rPr>
          <w:rtl w:val="0"/>
        </w:rPr>
      </w:r>
    </w:p>
    <w:p w:rsidR="00000000" w:rsidDel="00000000" w:rsidP="00000000" w:rsidRDefault="00000000" w:rsidRPr="00000000" w14:paraId="000000A5">
      <w:pPr>
        <w:rPr>
          <w:sz w:val="24"/>
          <w:szCs w:val="24"/>
        </w:rPr>
      </w:pPr>
      <w:r w:rsidDel="00000000" w:rsidR="00000000" w:rsidRPr="00000000">
        <w:rPr>
          <w:rtl w:val="0"/>
        </w:rPr>
      </w:r>
    </w:p>
    <w:p w:rsidR="00000000" w:rsidDel="00000000" w:rsidP="00000000" w:rsidRDefault="00000000" w:rsidRPr="00000000" w14:paraId="000000A6">
      <w:pPr>
        <w:numPr>
          <w:ilvl w:val="0"/>
          <w:numId w:val="6"/>
        </w:numPr>
        <w:ind w:left="1440" w:hanging="360"/>
        <w:jc w:val="both"/>
        <w:rPr>
          <w:rFonts w:ascii="Tahoma" w:cs="Tahoma" w:eastAsia="Tahoma" w:hAnsi="Tahoma"/>
          <w:b w:val="1"/>
          <w:color w:val="000000"/>
        </w:rPr>
      </w:pPr>
      <w:r w:rsidDel="00000000" w:rsidR="00000000" w:rsidRPr="00000000">
        <w:rPr>
          <w:rFonts w:ascii="Tahoma" w:cs="Tahoma" w:eastAsia="Tahoma" w:hAnsi="Tahoma"/>
          <w:color w:val="000000"/>
          <w:rtl w:val="0"/>
        </w:rPr>
        <w:t xml:space="preserve">Custodiar los bienes que se encuentran en el inmueble.</w:t>
      </w:r>
      <w:r w:rsidDel="00000000" w:rsidR="00000000" w:rsidRPr="00000000">
        <w:rPr>
          <w:rtl w:val="0"/>
        </w:rPr>
      </w:r>
    </w:p>
    <w:p w:rsidR="00000000" w:rsidDel="00000000" w:rsidP="00000000" w:rsidRDefault="00000000" w:rsidRPr="00000000" w14:paraId="000000A7">
      <w:pPr>
        <w:numPr>
          <w:ilvl w:val="0"/>
          <w:numId w:val="6"/>
        </w:numPr>
        <w:ind w:left="1440" w:hanging="360"/>
        <w:jc w:val="both"/>
        <w:rPr>
          <w:rFonts w:ascii="Tahoma" w:cs="Tahoma" w:eastAsia="Tahoma" w:hAnsi="Tahoma"/>
          <w:b w:val="1"/>
          <w:color w:val="000000"/>
        </w:rPr>
      </w:pPr>
      <w:r w:rsidDel="00000000" w:rsidR="00000000" w:rsidRPr="00000000">
        <w:rPr>
          <w:rFonts w:ascii="Tahoma" w:cs="Tahoma" w:eastAsia="Tahoma" w:hAnsi="Tahoma"/>
          <w:color w:val="000000"/>
          <w:rtl w:val="0"/>
        </w:rPr>
        <w:t xml:space="preserve">Custodiar el inmueble e informar cualquier novedad que se presente a nivel físico del mismo.</w:t>
      </w:r>
      <w:r w:rsidDel="00000000" w:rsidR="00000000" w:rsidRPr="00000000">
        <w:rPr>
          <w:rtl w:val="0"/>
        </w:rPr>
      </w:r>
    </w:p>
    <w:p w:rsidR="00000000" w:rsidDel="00000000" w:rsidP="00000000" w:rsidRDefault="00000000" w:rsidRPr="00000000" w14:paraId="000000A8">
      <w:pPr>
        <w:numPr>
          <w:ilvl w:val="0"/>
          <w:numId w:val="6"/>
        </w:numPr>
        <w:ind w:left="1440" w:hanging="360"/>
        <w:jc w:val="both"/>
        <w:rPr>
          <w:rFonts w:ascii="Tahoma" w:cs="Tahoma" w:eastAsia="Tahoma" w:hAnsi="Tahoma"/>
          <w:b w:val="1"/>
          <w:color w:val="000000"/>
        </w:rPr>
      </w:pPr>
      <w:r w:rsidDel="00000000" w:rsidR="00000000" w:rsidRPr="00000000">
        <w:rPr>
          <w:rFonts w:ascii="Tahoma" w:cs="Tahoma" w:eastAsia="Tahoma" w:hAnsi="Tahoma"/>
          <w:color w:val="000000"/>
          <w:rtl w:val="0"/>
        </w:rPr>
        <w:t xml:space="preserve">Realizar el monitoreo permanente de cada una de las cámaras de seguridad.</w:t>
      </w:r>
      <w:r w:rsidDel="00000000" w:rsidR="00000000" w:rsidRPr="00000000">
        <w:rPr>
          <w:rtl w:val="0"/>
        </w:rPr>
      </w:r>
    </w:p>
    <w:p w:rsidR="00000000" w:rsidDel="00000000" w:rsidP="00000000" w:rsidRDefault="00000000" w:rsidRPr="00000000" w14:paraId="000000A9">
      <w:pPr>
        <w:numPr>
          <w:ilvl w:val="0"/>
          <w:numId w:val="6"/>
        </w:numPr>
        <w:ind w:left="1440" w:hanging="360"/>
        <w:jc w:val="both"/>
        <w:rPr>
          <w:rFonts w:ascii="Tahoma" w:cs="Tahoma" w:eastAsia="Tahoma" w:hAnsi="Tahoma"/>
          <w:b w:val="1"/>
          <w:color w:val="000000"/>
        </w:rPr>
      </w:pPr>
      <w:r w:rsidDel="00000000" w:rsidR="00000000" w:rsidRPr="00000000">
        <w:rPr>
          <w:rFonts w:ascii="Tahoma" w:cs="Tahoma" w:eastAsia="Tahoma" w:hAnsi="Tahoma"/>
          <w:color w:val="000000"/>
          <w:rtl w:val="0"/>
        </w:rPr>
        <w:t xml:space="preserve">Realizar recorridos permanentes por el perímetro del lugar vigilado.</w:t>
      </w:r>
      <w:r w:rsidDel="00000000" w:rsidR="00000000" w:rsidRPr="00000000">
        <w:rPr>
          <w:rtl w:val="0"/>
        </w:rPr>
      </w:r>
    </w:p>
    <w:p w:rsidR="00000000" w:rsidDel="00000000" w:rsidP="00000000" w:rsidRDefault="00000000" w:rsidRPr="00000000" w14:paraId="000000AA">
      <w:pPr>
        <w:numPr>
          <w:ilvl w:val="0"/>
          <w:numId w:val="6"/>
        </w:numPr>
        <w:ind w:left="1440" w:hanging="360"/>
        <w:jc w:val="both"/>
        <w:rPr>
          <w:rFonts w:ascii="Tahoma" w:cs="Tahoma" w:eastAsia="Tahoma" w:hAnsi="Tahoma"/>
          <w:b w:val="1"/>
          <w:color w:val="000000"/>
        </w:rPr>
      </w:pPr>
      <w:r w:rsidDel="00000000" w:rsidR="00000000" w:rsidRPr="00000000">
        <w:rPr>
          <w:rFonts w:ascii="Tahoma" w:cs="Tahoma" w:eastAsia="Tahoma" w:hAnsi="Tahoma"/>
          <w:color w:val="000000"/>
          <w:rtl w:val="0"/>
        </w:rPr>
        <w:t xml:space="preserve">Informar cualquier tipo de novedad al supervisor del contrato.</w:t>
      </w:r>
      <w:r w:rsidDel="00000000" w:rsidR="00000000" w:rsidRPr="00000000">
        <w:rPr>
          <w:rtl w:val="0"/>
        </w:rPr>
      </w:r>
    </w:p>
    <w:p w:rsidR="00000000" w:rsidDel="00000000" w:rsidP="00000000" w:rsidRDefault="00000000" w:rsidRPr="00000000" w14:paraId="000000AB">
      <w:pPr>
        <w:numPr>
          <w:ilvl w:val="0"/>
          <w:numId w:val="6"/>
        </w:numPr>
        <w:ind w:left="1440" w:hanging="360"/>
        <w:jc w:val="both"/>
        <w:rPr>
          <w:rFonts w:ascii="Tahoma" w:cs="Tahoma" w:eastAsia="Tahoma" w:hAnsi="Tahoma"/>
          <w:b w:val="1"/>
          <w:color w:val="000000"/>
        </w:rPr>
      </w:pPr>
      <w:r w:rsidDel="00000000" w:rsidR="00000000" w:rsidRPr="00000000">
        <w:rPr>
          <w:rFonts w:ascii="Tahoma" w:cs="Tahoma" w:eastAsia="Tahoma" w:hAnsi="Tahoma"/>
          <w:color w:val="000000"/>
          <w:rtl w:val="0"/>
        </w:rPr>
        <w:t xml:space="preserve">Reportar inmediatamente al supervisor o interventor del contrato cuando llegue algún tipo de documento incluyendo los recibos de servicios públicos.</w:t>
      </w:r>
      <w:r w:rsidDel="00000000" w:rsidR="00000000" w:rsidRPr="00000000">
        <w:rPr>
          <w:rtl w:val="0"/>
        </w:rPr>
      </w:r>
    </w:p>
    <w:p w:rsidR="00000000" w:rsidDel="00000000" w:rsidP="00000000" w:rsidRDefault="00000000" w:rsidRPr="00000000" w14:paraId="000000AC">
      <w:pPr>
        <w:numPr>
          <w:ilvl w:val="0"/>
          <w:numId w:val="6"/>
        </w:numPr>
        <w:ind w:left="1440" w:hanging="360"/>
        <w:jc w:val="both"/>
        <w:rPr>
          <w:rFonts w:ascii="Tahoma" w:cs="Tahoma" w:eastAsia="Tahoma" w:hAnsi="Tahoma"/>
          <w:b w:val="1"/>
          <w:color w:val="000000"/>
        </w:rPr>
      </w:pPr>
      <w:r w:rsidDel="00000000" w:rsidR="00000000" w:rsidRPr="00000000">
        <w:rPr>
          <w:rFonts w:ascii="Tahoma" w:cs="Tahoma" w:eastAsia="Tahoma" w:hAnsi="Tahoma"/>
          <w:color w:val="000000"/>
          <w:rtl w:val="0"/>
        </w:rPr>
        <w:t xml:space="preserve">Suministrar y disponer en forma permanente un libro o minuta en donde se consigne lo siguiente:</w:t>
      </w:r>
      <w:r w:rsidDel="00000000" w:rsidR="00000000" w:rsidRPr="00000000">
        <w:rPr>
          <w:rtl w:val="0"/>
        </w:rPr>
      </w:r>
    </w:p>
    <w:p w:rsidR="00000000" w:rsidDel="00000000" w:rsidP="00000000" w:rsidRDefault="00000000" w:rsidRPr="00000000" w14:paraId="000000AD">
      <w:pPr>
        <w:ind w:left="1440" w:firstLine="0"/>
        <w:jc w:val="both"/>
        <w:rPr>
          <w:rFonts w:ascii="Tahoma" w:cs="Tahoma" w:eastAsia="Tahoma" w:hAnsi="Tahoma"/>
          <w:b w:val="1"/>
          <w:color w:val="000000"/>
        </w:rPr>
      </w:pPr>
      <w:r w:rsidDel="00000000" w:rsidR="00000000" w:rsidRPr="00000000">
        <w:rPr>
          <w:rtl w:val="0"/>
        </w:rPr>
      </w:r>
    </w:p>
    <w:p w:rsidR="00000000" w:rsidDel="00000000" w:rsidP="00000000" w:rsidRDefault="00000000" w:rsidRPr="00000000" w14:paraId="000000AE">
      <w:pPr>
        <w:numPr>
          <w:ilvl w:val="0"/>
          <w:numId w:val="8"/>
        </w:numPr>
        <w:ind w:left="2127" w:hanging="284.00000000000006"/>
        <w:jc w:val="both"/>
        <w:rPr>
          <w:rFonts w:ascii="Tahoma" w:cs="Tahoma" w:eastAsia="Tahoma" w:hAnsi="Tahoma"/>
          <w:color w:val="000000"/>
        </w:rPr>
      </w:pPr>
      <w:r w:rsidDel="00000000" w:rsidR="00000000" w:rsidRPr="00000000">
        <w:rPr>
          <w:rFonts w:ascii="Tahoma" w:cs="Tahoma" w:eastAsia="Tahoma" w:hAnsi="Tahoma"/>
          <w:color w:val="000000"/>
          <w:rtl w:val="0"/>
        </w:rPr>
        <w:t xml:space="preserve">Las consignas del puesto como novedades o notas relevantes.</w:t>
      </w:r>
    </w:p>
    <w:p w:rsidR="00000000" w:rsidDel="00000000" w:rsidP="00000000" w:rsidRDefault="00000000" w:rsidRPr="00000000" w14:paraId="000000AF">
      <w:pPr>
        <w:numPr>
          <w:ilvl w:val="0"/>
          <w:numId w:val="8"/>
        </w:numPr>
        <w:ind w:left="2127" w:hanging="284.00000000000006"/>
        <w:jc w:val="both"/>
        <w:rPr>
          <w:rFonts w:ascii="Tahoma" w:cs="Tahoma" w:eastAsia="Tahoma" w:hAnsi="Tahoma"/>
          <w:color w:val="000000"/>
        </w:rPr>
      </w:pPr>
      <w:r w:rsidDel="00000000" w:rsidR="00000000" w:rsidRPr="00000000">
        <w:rPr>
          <w:rFonts w:ascii="Tahoma" w:cs="Tahoma" w:eastAsia="Tahoma" w:hAnsi="Tahoma"/>
          <w:color w:val="000000"/>
          <w:rtl w:val="0"/>
        </w:rPr>
        <w:t xml:space="preserve">Diariamente se registrará al momento de recibir el puesto el nombre del vigilante, número de cédula de ciudadanía, número de la credencial de la Superintendencia de Vigilancia y Seguridad Privada, firma y hora respectiva.</w:t>
      </w:r>
    </w:p>
    <w:p w:rsidR="00000000" w:rsidDel="00000000" w:rsidP="00000000" w:rsidRDefault="00000000" w:rsidRPr="00000000" w14:paraId="000000B0">
      <w:pPr>
        <w:numPr>
          <w:ilvl w:val="0"/>
          <w:numId w:val="8"/>
        </w:numPr>
        <w:ind w:left="2127" w:hanging="284.00000000000006"/>
        <w:jc w:val="both"/>
        <w:rPr>
          <w:rFonts w:ascii="Tahoma" w:cs="Tahoma" w:eastAsia="Tahoma" w:hAnsi="Tahoma"/>
          <w:color w:val="000000"/>
        </w:rPr>
      </w:pPr>
      <w:r w:rsidDel="00000000" w:rsidR="00000000" w:rsidRPr="00000000">
        <w:rPr>
          <w:rFonts w:ascii="Tahoma" w:cs="Tahoma" w:eastAsia="Tahoma" w:hAnsi="Tahoma"/>
          <w:color w:val="000000"/>
          <w:rtl w:val="0"/>
        </w:rPr>
        <w:t xml:space="preserve">Novedades de entrada y salida sobre los bienes identificados con placa de canal capital.</w:t>
      </w:r>
    </w:p>
    <w:p w:rsidR="00000000" w:rsidDel="00000000" w:rsidP="00000000" w:rsidRDefault="00000000" w:rsidRPr="00000000" w14:paraId="000000B1">
      <w:pPr>
        <w:numPr>
          <w:ilvl w:val="0"/>
          <w:numId w:val="8"/>
        </w:numPr>
        <w:ind w:left="2127" w:hanging="284.00000000000006"/>
        <w:jc w:val="both"/>
        <w:rPr>
          <w:rFonts w:ascii="Tahoma" w:cs="Tahoma" w:eastAsia="Tahoma" w:hAnsi="Tahoma"/>
          <w:color w:val="000000"/>
        </w:rPr>
      </w:pPr>
      <w:r w:rsidDel="00000000" w:rsidR="00000000" w:rsidRPr="00000000">
        <w:rPr>
          <w:rFonts w:ascii="Tahoma" w:cs="Tahoma" w:eastAsia="Tahoma" w:hAnsi="Tahoma"/>
          <w:color w:val="000000"/>
          <w:rtl w:val="0"/>
        </w:rPr>
        <w:t xml:space="preserve">Novedades de daños a las instalaciones.</w:t>
      </w:r>
    </w:p>
    <w:p w:rsidR="00000000" w:rsidDel="00000000" w:rsidP="00000000" w:rsidRDefault="00000000" w:rsidRPr="00000000" w14:paraId="000000B2">
      <w:pPr>
        <w:numPr>
          <w:ilvl w:val="0"/>
          <w:numId w:val="8"/>
        </w:numPr>
        <w:ind w:left="2127" w:hanging="284.00000000000006"/>
        <w:jc w:val="both"/>
        <w:rPr>
          <w:rFonts w:ascii="Tahoma" w:cs="Tahoma" w:eastAsia="Tahoma" w:hAnsi="Tahoma"/>
          <w:color w:val="000000"/>
        </w:rPr>
      </w:pPr>
      <w:r w:rsidDel="00000000" w:rsidR="00000000" w:rsidRPr="00000000">
        <w:rPr>
          <w:rFonts w:ascii="Tahoma" w:cs="Tahoma" w:eastAsia="Tahoma" w:hAnsi="Tahoma"/>
          <w:color w:val="000000"/>
          <w:rtl w:val="0"/>
        </w:rPr>
        <w:t xml:space="preserve">Solicitar el carnet a todo el personal que labora en la entidad.</w:t>
      </w:r>
    </w:p>
    <w:p w:rsidR="00000000" w:rsidDel="00000000" w:rsidP="00000000" w:rsidRDefault="00000000" w:rsidRPr="00000000" w14:paraId="000000B3">
      <w:pPr>
        <w:numPr>
          <w:ilvl w:val="0"/>
          <w:numId w:val="8"/>
        </w:numPr>
        <w:ind w:left="2127" w:hanging="284.00000000000006"/>
        <w:jc w:val="both"/>
        <w:rPr>
          <w:rFonts w:ascii="Tahoma" w:cs="Tahoma" w:eastAsia="Tahoma" w:hAnsi="Tahoma"/>
          <w:color w:val="000000"/>
        </w:rPr>
      </w:pPr>
      <w:r w:rsidDel="00000000" w:rsidR="00000000" w:rsidRPr="00000000">
        <w:rPr>
          <w:rFonts w:ascii="Tahoma" w:cs="Tahoma" w:eastAsia="Tahoma" w:hAnsi="Tahoma"/>
          <w:color w:val="000000"/>
          <w:rtl w:val="0"/>
        </w:rPr>
        <w:t xml:space="preserve">Monitoreo permanente de cámaras asignadas por el supervisor del contrato.</w:t>
      </w:r>
    </w:p>
    <w:p w:rsidR="00000000" w:rsidDel="00000000" w:rsidP="00000000" w:rsidRDefault="00000000" w:rsidRPr="00000000" w14:paraId="000000B4">
      <w:pPr>
        <w:ind w:left="2127" w:firstLine="0"/>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0B5">
      <w:pPr>
        <w:numPr>
          <w:ilvl w:val="0"/>
          <w:numId w:val="6"/>
        </w:numPr>
        <w:ind w:left="1440" w:hanging="360"/>
        <w:jc w:val="both"/>
        <w:rPr>
          <w:rFonts w:ascii="Tahoma" w:cs="Tahoma" w:eastAsia="Tahoma" w:hAnsi="Tahoma"/>
          <w:color w:val="000000"/>
        </w:rPr>
      </w:pPr>
      <w:r w:rsidDel="00000000" w:rsidR="00000000" w:rsidRPr="00000000">
        <w:rPr>
          <w:rFonts w:ascii="Tahoma" w:cs="Tahoma" w:eastAsia="Tahoma" w:hAnsi="Tahoma"/>
          <w:color w:val="000000"/>
          <w:rtl w:val="0"/>
        </w:rPr>
        <w:t xml:space="preserve">Informar al supervisor del contrato el retiro y/o ingreso de cualquier elemento al predio.</w:t>
      </w:r>
    </w:p>
    <w:p w:rsidR="00000000" w:rsidDel="00000000" w:rsidP="00000000" w:rsidRDefault="00000000" w:rsidRPr="00000000" w14:paraId="000000B6">
      <w:pPr>
        <w:numPr>
          <w:ilvl w:val="0"/>
          <w:numId w:val="6"/>
        </w:numPr>
        <w:ind w:left="1440" w:hanging="360"/>
        <w:jc w:val="both"/>
        <w:rPr>
          <w:rFonts w:ascii="Tahoma" w:cs="Tahoma" w:eastAsia="Tahoma" w:hAnsi="Tahoma"/>
          <w:color w:val="000000"/>
        </w:rPr>
      </w:pPr>
      <w:r w:rsidDel="00000000" w:rsidR="00000000" w:rsidRPr="00000000">
        <w:rPr>
          <w:rFonts w:ascii="Tahoma" w:cs="Tahoma" w:eastAsia="Tahoma" w:hAnsi="Tahoma"/>
          <w:color w:val="000000"/>
          <w:rtl w:val="0"/>
        </w:rPr>
        <w:t xml:space="preserve">Llevar el control de entrada y salida del personal que ingresa a la sede en las planillas establecidas por canal capital, así como la verificación de maletines, bolsos o cualquier equipaje de mano.</w:t>
      </w:r>
    </w:p>
    <w:p w:rsidR="00000000" w:rsidDel="00000000" w:rsidP="00000000" w:rsidRDefault="00000000" w:rsidRPr="00000000" w14:paraId="000000B7">
      <w:pPr>
        <w:numPr>
          <w:ilvl w:val="0"/>
          <w:numId w:val="6"/>
        </w:numPr>
        <w:ind w:left="1440" w:hanging="360"/>
        <w:jc w:val="both"/>
        <w:rPr>
          <w:rFonts w:ascii="Tahoma" w:cs="Tahoma" w:eastAsia="Tahoma" w:hAnsi="Tahoma"/>
          <w:color w:val="000000"/>
        </w:rPr>
      </w:pPr>
      <w:r w:rsidDel="00000000" w:rsidR="00000000" w:rsidRPr="00000000">
        <w:rPr>
          <w:rFonts w:ascii="Tahoma" w:cs="Tahoma" w:eastAsia="Tahoma" w:hAnsi="Tahoma"/>
          <w:color w:val="000000"/>
          <w:rtl w:val="0"/>
        </w:rPr>
        <w:t xml:space="preserve">No podrá ingresar ninguna persona distinta a funcionarios y contratistas de Capital a las instalaciones sin previa autorización del supervisor o interventor del contrato.</w:t>
      </w:r>
    </w:p>
    <w:p w:rsidR="00000000" w:rsidDel="00000000" w:rsidP="00000000" w:rsidRDefault="00000000" w:rsidRPr="00000000" w14:paraId="000000B8">
      <w:pPr>
        <w:numPr>
          <w:ilvl w:val="0"/>
          <w:numId w:val="6"/>
        </w:numPr>
        <w:ind w:left="1440" w:hanging="360"/>
        <w:jc w:val="both"/>
        <w:rPr>
          <w:rFonts w:ascii="Tahoma" w:cs="Tahoma" w:eastAsia="Tahoma" w:hAnsi="Tahoma"/>
          <w:b w:val="1"/>
          <w:color w:val="000000"/>
        </w:rPr>
      </w:pPr>
      <w:r w:rsidDel="00000000" w:rsidR="00000000" w:rsidRPr="00000000">
        <w:rPr>
          <w:rFonts w:ascii="Tahoma" w:cs="Tahoma" w:eastAsia="Tahoma" w:hAnsi="Tahoma"/>
          <w:color w:val="000000"/>
          <w:rtl w:val="0"/>
        </w:rPr>
        <w:t xml:space="preserve">Entregar un celular al puesto como medio de comunicación entre las partes, el cual debe tener como mínimo plan de datos para comunicación a través de mensajería instantánea.</w:t>
        <w:br w:type="textWrapping"/>
      </w:r>
      <w:r w:rsidDel="00000000" w:rsidR="00000000" w:rsidRPr="00000000">
        <w:rPr>
          <w:rtl w:val="0"/>
        </w:rPr>
      </w:r>
    </w:p>
    <w:p w:rsidR="00000000" w:rsidDel="00000000" w:rsidP="00000000" w:rsidRDefault="00000000" w:rsidRPr="00000000" w14:paraId="000000B9">
      <w:pPr>
        <w:ind w:left="720" w:firstLine="0"/>
        <w:jc w:val="both"/>
        <w:rPr>
          <w:sz w:val="24"/>
          <w:szCs w:val="24"/>
        </w:rPr>
      </w:pPr>
      <w:r w:rsidDel="00000000" w:rsidR="00000000" w:rsidRPr="00000000">
        <w:rPr>
          <w:rFonts w:ascii="Tahoma" w:cs="Tahoma" w:eastAsia="Tahoma" w:hAnsi="Tahoma"/>
          <w:b w:val="1"/>
          <w:color w:val="000000"/>
          <w:rtl w:val="0"/>
        </w:rPr>
        <w:t xml:space="preserve">35. EN RELACIÓN CON LOS SERVICIOS ADICIONALES DE VIGILANCIA:</w:t>
      </w:r>
      <w:r w:rsidDel="00000000" w:rsidR="00000000" w:rsidRPr="00000000">
        <w:rPr>
          <w:rtl w:val="0"/>
        </w:rPr>
      </w:r>
    </w:p>
    <w:p w:rsidR="00000000" w:rsidDel="00000000" w:rsidP="00000000" w:rsidRDefault="00000000" w:rsidRPr="00000000" w14:paraId="000000BA">
      <w:pPr>
        <w:rPr>
          <w:sz w:val="24"/>
          <w:szCs w:val="24"/>
        </w:rPr>
      </w:pPr>
      <w:r w:rsidDel="00000000" w:rsidR="00000000" w:rsidRPr="00000000">
        <w:rPr>
          <w:rtl w:val="0"/>
        </w:rPr>
      </w:r>
    </w:p>
    <w:p w:rsidR="00000000" w:rsidDel="00000000" w:rsidP="00000000" w:rsidRDefault="00000000" w:rsidRPr="00000000" w14:paraId="000000BB">
      <w:pPr>
        <w:numPr>
          <w:ilvl w:val="0"/>
          <w:numId w:val="7"/>
        </w:numPr>
        <w:ind w:left="1440" w:hanging="360"/>
        <w:jc w:val="both"/>
        <w:rPr>
          <w:rFonts w:ascii="Tahoma" w:cs="Tahoma" w:eastAsia="Tahoma" w:hAnsi="Tahoma"/>
          <w:b w:val="1"/>
          <w:color w:val="000000"/>
        </w:rPr>
      </w:pPr>
      <w:r w:rsidDel="00000000" w:rsidR="00000000" w:rsidRPr="00000000">
        <w:rPr>
          <w:rFonts w:ascii="Tahoma" w:cs="Tahoma" w:eastAsia="Tahoma" w:hAnsi="Tahoma"/>
          <w:color w:val="000000"/>
          <w:rtl w:val="0"/>
        </w:rPr>
        <w:t xml:space="preserve">El supervisor del contrato de Canal Capital, deberá enviar un correo electrónico solicitando la prestación del servicio adicional que se requiere, de igual manera el coordinador del contrato debe enviar los datos personales de los guardas de seguridad que prestarán dicho servicio, entre ellos: Nombres completos, cédula de ciudadanía y ARL.</w:t>
      </w:r>
      <w:r w:rsidDel="00000000" w:rsidR="00000000" w:rsidRPr="00000000">
        <w:rPr>
          <w:rtl w:val="0"/>
        </w:rPr>
      </w:r>
    </w:p>
    <w:p w:rsidR="00000000" w:rsidDel="00000000" w:rsidP="00000000" w:rsidRDefault="00000000" w:rsidRPr="00000000" w14:paraId="000000BC">
      <w:pPr>
        <w:numPr>
          <w:ilvl w:val="0"/>
          <w:numId w:val="7"/>
        </w:numPr>
        <w:ind w:left="1440" w:hanging="360"/>
        <w:jc w:val="both"/>
        <w:rPr>
          <w:rFonts w:ascii="Tahoma" w:cs="Tahoma" w:eastAsia="Tahoma" w:hAnsi="Tahoma"/>
          <w:b w:val="1"/>
          <w:color w:val="000000"/>
        </w:rPr>
      </w:pPr>
      <w:r w:rsidDel="00000000" w:rsidR="00000000" w:rsidRPr="00000000">
        <w:rPr>
          <w:rFonts w:ascii="Tahoma" w:cs="Tahoma" w:eastAsia="Tahoma" w:hAnsi="Tahoma"/>
          <w:color w:val="000000"/>
          <w:rtl w:val="0"/>
        </w:rPr>
        <w:t xml:space="preserve">Mantener durante toda vigencia del contrato, los precios ofertados en la propuesta para los medios tecnológicos.</w:t>
      </w:r>
      <w:r w:rsidDel="00000000" w:rsidR="00000000" w:rsidRPr="00000000">
        <w:rPr>
          <w:rtl w:val="0"/>
        </w:rPr>
      </w:r>
    </w:p>
    <w:p w:rsidR="00000000" w:rsidDel="00000000" w:rsidP="00000000" w:rsidRDefault="00000000" w:rsidRPr="00000000" w14:paraId="000000BD">
      <w:pPr>
        <w:numPr>
          <w:ilvl w:val="0"/>
          <w:numId w:val="7"/>
        </w:numPr>
        <w:ind w:left="1440" w:hanging="360"/>
        <w:jc w:val="both"/>
        <w:rPr>
          <w:rFonts w:ascii="Tahoma" w:cs="Tahoma" w:eastAsia="Tahoma" w:hAnsi="Tahoma"/>
          <w:b w:val="1"/>
          <w:color w:val="000000"/>
        </w:rPr>
      </w:pPr>
      <w:r w:rsidDel="00000000" w:rsidR="00000000" w:rsidRPr="00000000">
        <w:rPr>
          <w:rFonts w:ascii="Tahoma" w:cs="Tahoma" w:eastAsia="Tahoma" w:hAnsi="Tahoma"/>
          <w:color w:val="000000"/>
          <w:rtl w:val="0"/>
        </w:rPr>
        <w:t xml:space="preserve">Garantizar que todos los dispositivos de video vigilancia y aplicaciones requeridas para su uso, sean compatibles con el protocolo de comunicación IP versión 6.</w:t>
      </w:r>
      <w:r w:rsidDel="00000000" w:rsidR="00000000" w:rsidRPr="00000000">
        <w:rPr>
          <w:rtl w:val="0"/>
        </w:rPr>
      </w:r>
    </w:p>
    <w:p w:rsidR="00000000" w:rsidDel="00000000" w:rsidP="00000000" w:rsidRDefault="00000000" w:rsidRPr="00000000" w14:paraId="000000BE">
      <w:pPr>
        <w:numPr>
          <w:ilvl w:val="0"/>
          <w:numId w:val="7"/>
        </w:numPr>
        <w:ind w:left="1440" w:hanging="360"/>
        <w:jc w:val="both"/>
        <w:rPr>
          <w:rFonts w:ascii="Tahoma" w:cs="Tahoma" w:eastAsia="Tahoma" w:hAnsi="Tahoma"/>
          <w:b w:val="1"/>
          <w:color w:val="000000"/>
        </w:rPr>
      </w:pPr>
      <w:r w:rsidDel="00000000" w:rsidR="00000000" w:rsidRPr="00000000">
        <w:rPr>
          <w:rFonts w:ascii="Tahoma" w:cs="Tahoma" w:eastAsia="Tahoma" w:hAnsi="Tahoma"/>
          <w:color w:val="000000"/>
          <w:rtl w:val="0"/>
        </w:rPr>
        <w:t xml:space="preserve">Las demás que se le asignen, relacionadas con el cumplimiento de las obligaciones derivadas del contrato.</w:t>
      </w:r>
      <w:r w:rsidDel="00000000" w:rsidR="00000000" w:rsidRPr="00000000">
        <w:rPr>
          <w:rtl w:val="0"/>
        </w:rPr>
      </w:r>
    </w:p>
    <w:p w:rsidR="00000000" w:rsidDel="00000000" w:rsidP="00000000" w:rsidRDefault="00000000" w:rsidRPr="00000000" w14:paraId="000000BF">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C0">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rPr>
      </w:pPr>
      <w:r w:rsidDel="00000000" w:rsidR="00000000" w:rsidRPr="00000000">
        <w:rPr>
          <w:rFonts w:ascii="Tahoma" w:cs="Tahoma" w:eastAsia="Tahoma" w:hAnsi="Tahoma"/>
          <w:b w:val="1"/>
          <w:rtl w:val="0"/>
        </w:rPr>
        <w:t xml:space="preserve">OCTAVA. -OBLIGACIONES DE CANAL CAPITAL:</w:t>
      </w:r>
      <w:r w:rsidDel="00000000" w:rsidR="00000000" w:rsidRPr="00000000">
        <w:rPr>
          <w:rFonts w:ascii="Tahoma" w:cs="Tahoma" w:eastAsia="Tahoma" w:hAnsi="Tahoma"/>
          <w:rtl w:val="0"/>
        </w:rPr>
        <w:t xml:space="preserve"> </w:t>
      </w:r>
      <w:r w:rsidDel="00000000" w:rsidR="00000000" w:rsidRPr="00000000">
        <w:rPr>
          <w:rFonts w:ascii="Tahoma" w:cs="Tahoma" w:eastAsia="Tahoma" w:hAnsi="Tahoma"/>
          <w:color w:val="0d0d0d"/>
          <w:rtl w:val="0"/>
        </w:rPr>
        <w:t xml:space="preserve">CANAL CAPITAL se obliga con EL CONTRATISTA a: </w:t>
      </w:r>
      <w:r w:rsidDel="00000000" w:rsidR="00000000" w:rsidRPr="00000000">
        <w:rPr>
          <w:rFonts w:ascii="Tahoma" w:cs="Tahoma" w:eastAsia="Tahoma" w:hAnsi="Tahoma"/>
          <w:b w:val="1"/>
          <w:rtl w:val="0"/>
        </w:rPr>
        <w:t xml:space="preserve">1.</w:t>
      </w:r>
      <w:r w:rsidDel="00000000" w:rsidR="00000000" w:rsidRPr="00000000">
        <w:rPr>
          <w:rFonts w:ascii="Tahoma" w:cs="Tahoma" w:eastAsia="Tahoma" w:hAnsi="Tahoma"/>
          <w:rtl w:val="0"/>
        </w:rPr>
        <w:t xml:space="preserve"> Pagar al CONTRATISTA las sumas estipuladas en este contrato, en la oportunidad y forma establecida. </w:t>
      </w:r>
      <w:r w:rsidDel="00000000" w:rsidR="00000000" w:rsidRPr="00000000">
        <w:rPr>
          <w:rFonts w:ascii="Tahoma" w:cs="Tahoma" w:eastAsia="Tahoma" w:hAnsi="Tahoma"/>
          <w:b w:val="1"/>
          <w:rtl w:val="0"/>
        </w:rPr>
        <w:t xml:space="preserve">2.</w:t>
      </w:r>
      <w:r w:rsidDel="00000000" w:rsidR="00000000" w:rsidRPr="00000000">
        <w:rPr>
          <w:rFonts w:ascii="Tahoma" w:cs="Tahoma" w:eastAsia="Tahoma" w:hAnsi="Tahoma"/>
          <w:rtl w:val="0"/>
        </w:rPr>
        <w:t xml:space="preserve"> Proporcionar la información y documentación requerida para la normal ejecución del objeto contractual. </w:t>
      </w:r>
      <w:r w:rsidDel="00000000" w:rsidR="00000000" w:rsidRPr="00000000">
        <w:rPr>
          <w:rFonts w:ascii="Tahoma" w:cs="Tahoma" w:eastAsia="Tahoma" w:hAnsi="Tahoma"/>
          <w:b w:val="1"/>
          <w:rtl w:val="0"/>
        </w:rPr>
        <w:t xml:space="preserve">3.</w:t>
      </w:r>
      <w:r w:rsidDel="00000000" w:rsidR="00000000" w:rsidRPr="00000000">
        <w:rPr>
          <w:rFonts w:ascii="Tahoma" w:cs="Tahoma" w:eastAsia="Tahoma" w:hAnsi="Tahoma"/>
          <w:rtl w:val="0"/>
        </w:rPr>
        <w:t xml:space="preserve"> Vigilar, supervisar y/o controlar la ejecución idónea y oportuna del objeto del contrato.</w:t>
      </w:r>
    </w:p>
    <w:p w:rsidR="00000000" w:rsidDel="00000000" w:rsidP="00000000" w:rsidRDefault="00000000" w:rsidRPr="00000000" w14:paraId="000000C1">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C2">
      <w:pPr>
        <w:pBdr>
          <w:top w:space="0" w:sz="0" w:val="nil"/>
          <w:left w:space="0" w:sz="0" w:val="nil"/>
          <w:bottom w:space="0" w:sz="0" w:val="nil"/>
          <w:right w:space="0" w:sz="0" w:val="nil"/>
          <w:between w:space="0" w:sz="0" w:val="nil"/>
        </w:pBdr>
        <w:spacing w:line="288" w:lineRule="auto"/>
        <w:jc w:val="both"/>
        <w:rPr>
          <w:rFonts w:ascii="Tahoma" w:cs="Tahoma" w:eastAsia="Tahoma" w:hAnsi="Tahoma"/>
          <w:color w:val="000000"/>
        </w:rPr>
      </w:pPr>
      <w:bookmarkStart w:colFirst="0" w:colLast="0" w:name="_heading=h.cf54gjn3i8sz" w:id="8"/>
      <w:bookmarkEnd w:id="8"/>
      <w:r w:rsidDel="00000000" w:rsidR="00000000" w:rsidRPr="00000000">
        <w:rPr>
          <w:rFonts w:ascii="Tahoma" w:cs="Tahoma" w:eastAsia="Tahoma" w:hAnsi="Tahoma"/>
          <w:b w:val="1"/>
          <w:rtl w:val="0"/>
        </w:rPr>
        <w:t xml:space="preserve">NOVENA. -</w:t>
      </w:r>
      <w:r w:rsidDel="00000000" w:rsidR="00000000" w:rsidRPr="00000000">
        <w:rPr>
          <w:rFonts w:ascii="Tahoma" w:cs="Tahoma" w:eastAsia="Tahoma" w:hAnsi="Tahoma"/>
          <w:b w:val="1"/>
          <w:color w:val="0d0d0d"/>
          <w:rtl w:val="0"/>
        </w:rPr>
        <w:t xml:space="preserve">SUPERVISIÓN: </w:t>
      </w:r>
      <w:r w:rsidDel="00000000" w:rsidR="00000000" w:rsidRPr="00000000">
        <w:rPr>
          <w:rFonts w:ascii="Tahoma" w:cs="Tahoma" w:eastAsia="Tahoma" w:hAnsi="Tahoma"/>
          <w:color w:val="0d0d0d"/>
          <w:rtl w:val="0"/>
        </w:rPr>
        <w:t xml:space="preserve">CANAL CAPITAL ejercerá la supervisión del Contrato a través del </w:t>
      </w:r>
      <w:r w:rsidDel="00000000" w:rsidR="00000000" w:rsidRPr="00000000">
        <w:rPr>
          <w:rFonts w:ascii="Tahoma" w:cs="Tahoma" w:eastAsia="Tahoma" w:hAnsi="Tahoma"/>
          <w:b w:val="1"/>
          <w:color w:val="000000"/>
          <w:rtl w:val="0"/>
        </w:rPr>
        <w:t xml:space="preserve">SUBDIRECTOR ADMINISTRATIVO</w:t>
      </w:r>
      <w:r w:rsidDel="00000000" w:rsidR="00000000" w:rsidRPr="00000000">
        <w:rPr>
          <w:rFonts w:ascii="Tahoma" w:cs="Tahoma" w:eastAsia="Tahoma" w:hAnsi="Tahoma"/>
          <w:color w:val="000000"/>
          <w:rtl w:val="0"/>
        </w:rPr>
        <w:t xml:space="preserve"> </w:t>
      </w:r>
      <w:r w:rsidDel="00000000" w:rsidR="00000000" w:rsidRPr="00000000">
        <w:rPr>
          <w:rFonts w:ascii="Tahoma" w:cs="Tahoma" w:eastAsia="Tahoma" w:hAnsi="Tahoma"/>
          <w:color w:val="0d0d0d"/>
          <w:rtl w:val="0"/>
        </w:rPr>
        <w:t xml:space="preserve">o </w:t>
      </w:r>
      <w:r w:rsidDel="00000000" w:rsidR="00000000" w:rsidRPr="00000000">
        <w:rPr>
          <w:rFonts w:ascii="Tahoma" w:cs="Tahoma" w:eastAsia="Tahoma" w:hAnsi="Tahoma"/>
          <w:rtl w:val="0"/>
        </w:rPr>
        <w:t xml:space="preserve">quien el ordenador del gasto designe.</w:t>
      </w:r>
      <w:r w:rsidDel="00000000" w:rsidR="00000000" w:rsidRPr="00000000">
        <w:rPr>
          <w:rtl w:val="0"/>
        </w:rPr>
      </w:r>
    </w:p>
    <w:p w:rsidR="00000000" w:rsidDel="00000000" w:rsidP="00000000" w:rsidRDefault="00000000" w:rsidRPr="00000000" w14:paraId="000000C3">
      <w:pPr>
        <w:pBdr>
          <w:top w:space="0" w:sz="0" w:val="nil"/>
          <w:left w:space="0" w:sz="0" w:val="nil"/>
          <w:bottom w:space="0" w:sz="0" w:val="nil"/>
          <w:right w:space="0" w:sz="0" w:val="nil"/>
          <w:between w:space="0" w:sz="0" w:val="nil"/>
        </w:pBdr>
        <w:spacing w:line="288" w:lineRule="auto"/>
        <w:jc w:val="both"/>
        <w:rPr>
          <w:rFonts w:ascii="Tahoma" w:cs="Tahoma" w:eastAsia="Tahoma" w:hAnsi="Tahoma"/>
          <w:b w:val="1"/>
          <w:color w:val="000000"/>
        </w:rPr>
      </w:pPr>
      <w:r w:rsidDel="00000000" w:rsidR="00000000" w:rsidRPr="00000000">
        <w:rPr>
          <w:rtl w:val="0"/>
        </w:rPr>
      </w:r>
    </w:p>
    <w:p w:rsidR="00000000" w:rsidDel="00000000" w:rsidP="00000000" w:rsidRDefault="00000000" w:rsidRPr="00000000" w14:paraId="000000C4">
      <w:pPr>
        <w:pBdr>
          <w:top w:space="0" w:sz="0" w:val="nil"/>
          <w:left w:space="0" w:sz="0" w:val="nil"/>
          <w:bottom w:space="0" w:sz="0" w:val="nil"/>
          <w:right w:space="0" w:sz="0" w:val="nil"/>
          <w:between w:space="0" w:sz="0" w:val="nil"/>
        </w:pBdr>
        <w:spacing w:line="288" w:lineRule="auto"/>
        <w:jc w:val="both"/>
        <w:rPr>
          <w:rFonts w:ascii="Tahoma" w:cs="Tahoma" w:eastAsia="Tahoma" w:hAnsi="Tahoma"/>
          <w:color w:val="000000"/>
        </w:rPr>
      </w:pPr>
      <w:bookmarkStart w:colFirst="0" w:colLast="0" w:name="_heading=h.ucr7hegz5jku" w:id="9"/>
      <w:bookmarkEnd w:id="9"/>
      <w:r w:rsidDel="00000000" w:rsidR="00000000" w:rsidRPr="00000000">
        <w:rPr>
          <w:rFonts w:ascii="Tahoma" w:cs="Tahoma" w:eastAsia="Tahoma" w:hAnsi="Tahoma"/>
          <w:b w:val="1"/>
          <w:color w:val="000000"/>
          <w:rtl w:val="0"/>
        </w:rPr>
        <w:t xml:space="preserve">DÉCIMA. OBLIGACIONES DEL SUPERVISOR: </w:t>
      </w:r>
      <w:r w:rsidDel="00000000" w:rsidR="00000000" w:rsidRPr="00000000">
        <w:rPr>
          <w:rFonts w:ascii="Tahoma" w:cs="Tahoma" w:eastAsia="Tahoma" w:hAnsi="Tahoma"/>
          <w:color w:val="000000"/>
          <w:rtl w:val="0"/>
        </w:rPr>
        <w:t xml:space="preserve">El supervisor del contrato deberá cumplir con cada una de las funciones establecidas en la ley, en la Resolución 115 de 2022 de CANAL CAPITAL en materia de supervisión y demás normas o reglamentos que regulen la materia, a partir de la suscripción del contrato. </w:t>
      </w:r>
    </w:p>
    <w:p w:rsidR="00000000" w:rsidDel="00000000" w:rsidP="00000000" w:rsidRDefault="00000000" w:rsidRPr="00000000" w14:paraId="000000C5">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C6">
      <w:pPr>
        <w:pBdr>
          <w:top w:space="0" w:sz="0" w:val="nil"/>
          <w:left w:space="0" w:sz="0" w:val="nil"/>
          <w:bottom w:space="0" w:sz="0" w:val="nil"/>
          <w:right w:space="0" w:sz="0" w:val="nil"/>
          <w:between w:space="0" w:sz="0" w:val="nil"/>
        </w:pBdr>
        <w:spacing w:line="288" w:lineRule="auto"/>
        <w:jc w:val="both"/>
        <w:rPr>
          <w:rFonts w:ascii="Tahoma" w:cs="Tahoma" w:eastAsia="Tahoma" w:hAnsi="Tahoma"/>
          <w:b w:val="1"/>
          <w:highlight w:val="white"/>
        </w:rPr>
      </w:pPr>
      <w:bookmarkStart w:colFirst="0" w:colLast="0" w:name="_heading=h.bdmg57eiaaq9" w:id="10"/>
      <w:bookmarkEnd w:id="10"/>
      <w:r w:rsidDel="00000000" w:rsidR="00000000" w:rsidRPr="00000000">
        <w:rPr>
          <w:rFonts w:ascii="Tahoma" w:cs="Tahoma" w:eastAsia="Tahoma" w:hAnsi="Tahoma"/>
          <w:b w:val="1"/>
          <w:rtl w:val="0"/>
        </w:rPr>
        <w:t xml:space="preserve">DÉCIMA PRIMERA. GARANTÍAS CONTRACTUALES: </w:t>
      </w:r>
      <w:r w:rsidDel="00000000" w:rsidR="00000000" w:rsidRPr="00000000">
        <w:rPr>
          <w:rFonts w:ascii="Tahoma" w:cs="Tahoma" w:eastAsia="Tahoma" w:hAnsi="Tahoma"/>
          <w:rtl w:val="0"/>
        </w:rPr>
        <w:t xml:space="preserve">De conformidad con el análisis previsto en los estudios previos de esta contratación, el contratista se obliga a constituir a favor de canal capital una garantía en formato </w:t>
      </w:r>
      <w:r w:rsidDel="00000000" w:rsidR="00000000" w:rsidRPr="00000000">
        <w:rPr>
          <w:rFonts w:ascii="Tahoma" w:cs="Tahoma" w:eastAsia="Tahoma" w:hAnsi="Tahoma"/>
          <w:b w:val="1"/>
          <w:rtl w:val="0"/>
        </w:rPr>
        <w:t xml:space="preserve">PÓLIZA DE CUMPLIMIENTO ANTE ENTIDADES PÚBLICAS CON RÉGIMEN PRIVADO DE CONTRATACIÓN y PÓLIZA DE RESPONSABILIDAD CIVIL EXTRACONTRACTUAL,</w:t>
      </w:r>
      <w:r w:rsidDel="00000000" w:rsidR="00000000" w:rsidRPr="00000000">
        <w:rPr>
          <w:rFonts w:ascii="Tahoma" w:cs="Tahoma" w:eastAsia="Tahoma" w:hAnsi="Tahoma"/>
          <w:rtl w:val="0"/>
        </w:rPr>
        <w:t xml:space="preserve"> que </w:t>
      </w:r>
      <w:r w:rsidDel="00000000" w:rsidR="00000000" w:rsidRPr="00000000">
        <w:rPr>
          <w:rFonts w:ascii="Tahoma" w:cs="Tahoma" w:eastAsia="Tahoma" w:hAnsi="Tahoma"/>
          <w:color w:val="0d0d0d"/>
          <w:rtl w:val="0"/>
        </w:rPr>
        <w:t xml:space="preserve">amparen los riesgos considerados en el estudio previo de la contratación y la plataforma SECOP II.</w:t>
      </w:r>
      <w:r w:rsidDel="00000000" w:rsidR="00000000" w:rsidRPr="00000000">
        <w:rPr>
          <w:rtl w:val="0"/>
        </w:rPr>
      </w:r>
    </w:p>
    <w:p w:rsidR="00000000" w:rsidDel="00000000" w:rsidP="00000000" w:rsidRDefault="00000000" w:rsidRPr="00000000" w14:paraId="000000C7">
      <w:pPr>
        <w:spacing w:before="1" w:line="276" w:lineRule="auto"/>
        <w:ind w:right="49"/>
        <w:jc w:val="both"/>
        <w:rPr>
          <w:rFonts w:ascii="Tahoma" w:cs="Tahoma" w:eastAsia="Tahoma" w:hAnsi="Tahoma"/>
          <w:b w:val="1"/>
          <w:highlight w:val="white"/>
        </w:rPr>
      </w:pPr>
      <w:r w:rsidDel="00000000" w:rsidR="00000000" w:rsidRPr="00000000">
        <w:rPr>
          <w:rtl w:val="0"/>
        </w:rPr>
      </w:r>
    </w:p>
    <w:p w:rsidR="00000000" w:rsidDel="00000000" w:rsidP="00000000" w:rsidRDefault="00000000" w:rsidRPr="00000000" w14:paraId="000000C8">
      <w:pPr>
        <w:spacing w:before="1" w:line="276" w:lineRule="auto"/>
        <w:ind w:right="49"/>
        <w:jc w:val="both"/>
        <w:rPr>
          <w:rFonts w:ascii="Tahoma" w:cs="Tahoma" w:eastAsia="Tahoma" w:hAnsi="Tahoma"/>
        </w:rPr>
      </w:pPr>
      <w:r w:rsidDel="00000000" w:rsidR="00000000" w:rsidRPr="00000000">
        <w:rPr>
          <w:rFonts w:ascii="Tahoma" w:cs="Tahoma" w:eastAsia="Tahoma" w:hAnsi="Tahoma"/>
          <w:b w:val="1"/>
          <w:highlight w:val="white"/>
          <w:rtl w:val="0"/>
        </w:rPr>
        <w:t xml:space="preserve">PARÁGRAFO PRIMERO:</w:t>
      </w:r>
      <w:r w:rsidDel="00000000" w:rsidR="00000000" w:rsidRPr="00000000">
        <w:rPr>
          <w:rFonts w:ascii="Tahoma" w:cs="Tahoma" w:eastAsia="Tahoma" w:hAnsi="Tahoma"/>
          <w:highlight w:val="white"/>
          <w:rtl w:val="0"/>
        </w:rPr>
        <w:t xml:space="preserve"> Para la ejecución de todos los contratos celebrados por CANAL CAPITAL, se requerirá de la aprobación de las garantías otorgadas por el CONTRATISTA. En este sentido, EL CONTRATISTA se obliga a publicar en la plataforma de SECOP II la garantía respectiva, a más tardar dentro de los cinco (5) días hábiles siguientes a la suscripción del contrato, para su respectiva aprobación. Así mismo, el CONTRATISTA deberá allegar certificado de afiliación a la ARL. </w:t>
      </w:r>
      <w:r w:rsidDel="00000000" w:rsidR="00000000" w:rsidRPr="00000000">
        <w:rPr>
          <w:rtl w:val="0"/>
        </w:rPr>
      </w:r>
    </w:p>
    <w:p w:rsidR="00000000" w:rsidDel="00000000" w:rsidP="00000000" w:rsidRDefault="00000000" w:rsidRPr="00000000" w14:paraId="000000C9">
      <w:pPr>
        <w:spacing w:before="1" w:line="276" w:lineRule="auto"/>
        <w:ind w:right="49"/>
        <w:jc w:val="both"/>
        <w:rPr>
          <w:rFonts w:ascii="Tahoma" w:cs="Tahoma" w:eastAsia="Tahoma" w:hAnsi="Tahoma"/>
        </w:rPr>
      </w:pPr>
      <w:bookmarkStart w:colFirst="0" w:colLast="0" w:name="_heading=h.q5wcow4dvvw3" w:id="11"/>
      <w:bookmarkEnd w:id="11"/>
      <w:r w:rsidDel="00000000" w:rsidR="00000000" w:rsidRPr="00000000">
        <w:rPr>
          <w:rtl w:val="0"/>
        </w:rPr>
      </w:r>
    </w:p>
    <w:p w:rsidR="00000000" w:rsidDel="00000000" w:rsidP="00000000" w:rsidRDefault="00000000" w:rsidRPr="00000000" w14:paraId="000000CA">
      <w:pPr>
        <w:spacing w:before="1" w:line="276" w:lineRule="auto"/>
        <w:ind w:right="49"/>
        <w:jc w:val="both"/>
        <w:rPr>
          <w:rFonts w:ascii="Tahoma" w:cs="Tahoma" w:eastAsia="Tahoma" w:hAnsi="Tahoma"/>
        </w:rPr>
      </w:pPr>
      <w:r w:rsidDel="00000000" w:rsidR="00000000" w:rsidRPr="00000000">
        <w:rPr>
          <w:rFonts w:ascii="Tahoma" w:cs="Tahoma" w:eastAsia="Tahoma" w:hAnsi="Tahoma"/>
          <w:b w:val="1"/>
          <w:rtl w:val="0"/>
        </w:rPr>
        <w:t xml:space="preserve">PARÁGRAFO SEGUNDO:</w:t>
      </w:r>
      <w:r w:rsidDel="00000000" w:rsidR="00000000" w:rsidRPr="00000000">
        <w:rPr>
          <w:rFonts w:ascii="Tahoma" w:cs="Tahoma" w:eastAsia="Tahoma" w:hAnsi="Tahoma"/>
          <w:rtl w:val="0"/>
        </w:rPr>
        <w:t xml:space="preserve"> En caso de que haya necesidad de adicionar, prorrogar o suspender la ejecución del presente contrato, o en cualquier otro evento, el CONTRATISTA se obliga a modificar la garantía aportada en los términos previstos, </w:t>
      </w:r>
      <w:r w:rsidDel="00000000" w:rsidR="00000000" w:rsidRPr="00000000">
        <w:rPr>
          <w:rFonts w:ascii="Tahoma" w:cs="Tahoma" w:eastAsia="Tahoma" w:hAnsi="Tahoma"/>
          <w:color w:val="0d0d0d"/>
          <w:rtl w:val="0"/>
        </w:rPr>
        <w:t xml:space="preserve">y realizar la respectiva publicación de la (s) misma (s) en la plataforma SECOP II, del proceso de contratación en el término establecido en el contrato.</w:t>
      </w:r>
      <w:r w:rsidDel="00000000" w:rsidR="00000000" w:rsidRPr="00000000">
        <w:rPr>
          <w:rtl w:val="0"/>
        </w:rPr>
      </w:r>
    </w:p>
    <w:p w:rsidR="00000000" w:rsidDel="00000000" w:rsidP="00000000" w:rsidRDefault="00000000" w:rsidRPr="00000000" w14:paraId="000000CB">
      <w:pPr>
        <w:pBdr>
          <w:top w:space="0" w:sz="0" w:val="nil"/>
          <w:left w:space="0" w:sz="0" w:val="nil"/>
          <w:bottom w:space="0" w:sz="0" w:val="nil"/>
          <w:right w:space="0" w:sz="0" w:val="nil"/>
          <w:between w:space="0" w:sz="0" w:val="nil"/>
        </w:pBdr>
        <w:spacing w:line="288" w:lineRule="auto"/>
        <w:jc w:val="both"/>
        <w:rPr>
          <w:rFonts w:ascii="Tahoma" w:cs="Tahoma" w:eastAsia="Tahoma" w:hAnsi="Tahoma"/>
          <w:b w:val="1"/>
        </w:rPr>
      </w:pPr>
      <w:bookmarkStart w:colFirst="0" w:colLast="0" w:name="_heading=h.sv5bl1e0u0q" w:id="12"/>
      <w:bookmarkEnd w:id="12"/>
      <w:r w:rsidDel="00000000" w:rsidR="00000000" w:rsidRPr="00000000">
        <w:rPr>
          <w:rtl w:val="0"/>
        </w:rPr>
      </w:r>
    </w:p>
    <w:p w:rsidR="00000000" w:rsidDel="00000000" w:rsidP="00000000" w:rsidRDefault="00000000" w:rsidRPr="00000000" w14:paraId="000000CC">
      <w:pPr>
        <w:spacing w:after="240" w:before="240" w:lineRule="auto"/>
        <w:jc w:val="both"/>
        <w:rPr>
          <w:rFonts w:ascii="Tahoma" w:cs="Tahoma" w:eastAsia="Tahoma" w:hAnsi="Tahoma"/>
        </w:rPr>
      </w:pPr>
      <w:bookmarkStart w:colFirst="0" w:colLast="0" w:name="_heading=h.lnxbz9" w:id="13"/>
      <w:bookmarkEnd w:id="13"/>
      <w:r w:rsidDel="00000000" w:rsidR="00000000" w:rsidRPr="00000000">
        <w:rPr>
          <w:rFonts w:ascii="Tahoma" w:cs="Tahoma" w:eastAsia="Tahoma" w:hAnsi="Tahoma"/>
          <w:b w:val="1"/>
          <w:rtl w:val="0"/>
        </w:rPr>
        <w:t xml:space="preserve">PARÁGRAFO TERCERO: </w:t>
      </w:r>
      <w:r w:rsidDel="00000000" w:rsidR="00000000" w:rsidRPr="00000000">
        <w:rPr>
          <w:rFonts w:ascii="Tahoma" w:cs="Tahoma" w:eastAsia="Tahoma" w:hAnsi="Tahoma"/>
          <w:rtl w:val="0"/>
        </w:rPr>
        <w:t xml:space="preserve">En caso de que los valores de las coberturas de los riesgos requeridos arrojen decimales, deberá expresarse la cifra exacta o en su defecto, aproximarse al entero siguiente.</w:t>
      </w:r>
    </w:p>
    <w:p w:rsidR="00000000" w:rsidDel="00000000" w:rsidP="00000000" w:rsidRDefault="00000000" w:rsidRPr="00000000" w14:paraId="000000CD">
      <w:pPr>
        <w:pBdr>
          <w:top w:space="0" w:sz="0" w:val="nil"/>
          <w:left w:space="0" w:sz="0" w:val="nil"/>
          <w:bottom w:space="0" w:sz="0" w:val="nil"/>
          <w:right w:space="0" w:sz="0" w:val="nil"/>
          <w:between w:space="0" w:sz="0" w:val="nil"/>
        </w:pBdr>
        <w:spacing w:line="288" w:lineRule="auto"/>
        <w:jc w:val="both"/>
        <w:rPr>
          <w:rFonts w:ascii="Tahoma" w:cs="Tahoma" w:eastAsia="Tahoma" w:hAnsi="Tahoma"/>
        </w:rPr>
      </w:pPr>
      <w:bookmarkStart w:colFirst="0" w:colLast="0" w:name="_heading=h.pm8yrflok3bg" w:id="14"/>
      <w:bookmarkEnd w:id="14"/>
      <w:r w:rsidDel="00000000" w:rsidR="00000000" w:rsidRPr="00000000">
        <w:rPr>
          <w:rtl w:val="0"/>
        </w:rPr>
      </w:r>
    </w:p>
    <w:p w:rsidR="00000000" w:rsidDel="00000000" w:rsidP="00000000" w:rsidRDefault="00000000" w:rsidRPr="00000000" w14:paraId="000000CE">
      <w:pPr>
        <w:pBdr>
          <w:top w:space="0" w:sz="0" w:val="nil"/>
          <w:left w:space="0" w:sz="0" w:val="nil"/>
          <w:bottom w:space="0" w:sz="0" w:val="nil"/>
          <w:right w:space="0" w:sz="0" w:val="nil"/>
          <w:between w:space="0" w:sz="0" w:val="nil"/>
        </w:pBdr>
        <w:spacing w:line="288" w:lineRule="auto"/>
        <w:jc w:val="both"/>
        <w:rPr>
          <w:rFonts w:ascii="Tahoma" w:cs="Tahoma" w:eastAsia="Tahoma" w:hAnsi="Tahoma"/>
        </w:rPr>
      </w:pPr>
      <w:r w:rsidDel="00000000" w:rsidR="00000000" w:rsidRPr="00000000">
        <w:rPr>
          <w:rFonts w:ascii="Tahoma" w:cs="Tahoma" w:eastAsia="Tahoma" w:hAnsi="Tahoma"/>
          <w:b w:val="1"/>
          <w:rtl w:val="0"/>
        </w:rPr>
        <w:t xml:space="preserve">DÉCIMA SEGUNDA. MODIFICACIONES CONTRACTUALES:</w:t>
      </w:r>
      <w:r w:rsidDel="00000000" w:rsidR="00000000" w:rsidRPr="00000000">
        <w:rPr>
          <w:rFonts w:ascii="Tahoma" w:cs="Tahoma" w:eastAsia="Tahoma" w:hAnsi="Tahoma"/>
          <w:rtl w:val="0"/>
        </w:rPr>
        <w:t xml:space="preserve"> A este contrato le son aplicables modificaciones contractuales que se requieran para su debida ejecución y cumplimiento, las cuales deberán constar mediante escrito y contar con la debida justificación para su realización. La respectiva solicitud deberá realizarse al menos con cinco (5) días de anticipación. </w:t>
      </w:r>
    </w:p>
    <w:p w:rsidR="00000000" w:rsidDel="00000000" w:rsidP="00000000" w:rsidRDefault="00000000" w:rsidRPr="00000000" w14:paraId="000000CF">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D0">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rPr>
      </w:pPr>
      <w:r w:rsidDel="00000000" w:rsidR="00000000" w:rsidRPr="00000000">
        <w:rPr>
          <w:rFonts w:ascii="Tahoma" w:cs="Tahoma" w:eastAsia="Tahoma" w:hAnsi="Tahoma"/>
          <w:b w:val="1"/>
          <w:rtl w:val="0"/>
        </w:rPr>
        <w:t xml:space="preserve">DÉCIMA TERCERA. </w:t>
      </w:r>
      <w:r w:rsidDel="00000000" w:rsidR="00000000" w:rsidRPr="00000000">
        <w:rPr>
          <w:rFonts w:ascii="Tahoma" w:cs="Tahoma" w:eastAsia="Tahoma" w:hAnsi="Tahoma"/>
          <w:b w:val="1"/>
          <w:color w:val="000000"/>
          <w:rtl w:val="0"/>
        </w:rPr>
        <w:t xml:space="preserve">SUSPENSIÓN TEMPORAL DEL CONTRATO</w:t>
      </w:r>
      <w:r w:rsidDel="00000000" w:rsidR="00000000" w:rsidRPr="00000000">
        <w:rPr>
          <w:rFonts w:ascii="Tahoma" w:cs="Tahoma" w:eastAsia="Tahoma" w:hAnsi="Tahoma"/>
          <w:rtl w:val="0"/>
        </w:rPr>
        <w:t xml:space="preserve">: </w:t>
      </w:r>
      <w:r w:rsidDel="00000000" w:rsidR="00000000" w:rsidRPr="00000000">
        <w:rPr>
          <w:rFonts w:ascii="Tahoma" w:cs="Tahoma" w:eastAsia="Tahoma" w:hAnsi="Tahoma"/>
          <w:color w:val="000000"/>
          <w:rtl w:val="0"/>
        </w:rPr>
        <w:t xml:space="preserve">Las partes de común acuerdo o por circunstancias de fuerza mayor o caso fortuito debidamente comprobadas, podrán suspender la ejecución del presente contrato mediante la suscripción de un acta en la cual conste el evento que motivó la suspensión, sin que para efectos del </w:t>
      </w:r>
      <w:r w:rsidDel="00000000" w:rsidR="00000000" w:rsidRPr="00000000">
        <w:rPr>
          <w:rFonts w:ascii="Tahoma" w:cs="Tahoma" w:eastAsia="Tahoma" w:hAnsi="Tahoma"/>
          <w:rtl w:val="0"/>
        </w:rPr>
        <w:t xml:space="preserve">plazo de ejecución</w:t>
      </w:r>
      <w:r w:rsidDel="00000000" w:rsidR="00000000" w:rsidRPr="00000000">
        <w:rPr>
          <w:rFonts w:ascii="Tahoma" w:cs="Tahoma" w:eastAsia="Tahoma" w:hAnsi="Tahoma"/>
          <w:color w:val="000000"/>
          <w:rtl w:val="0"/>
        </w:rPr>
        <w:t xml:space="preserve"> del contrato se compute el tiempo de la suspensión. De igual manera procederá el Canal en el evento en que se determine por parte del supervisor y con aprobación del ordenador del gasto que se debe suspender de manera unilateral el contrato.</w:t>
      </w:r>
      <w:r w:rsidDel="00000000" w:rsidR="00000000" w:rsidRPr="00000000">
        <w:rPr>
          <w:rFonts w:ascii="Tahoma" w:cs="Tahoma" w:eastAsia="Tahoma" w:hAnsi="Tahoma"/>
          <w:rtl w:val="0"/>
        </w:rPr>
        <w:t xml:space="preserve"> La respectiva solicitud deberá realizarse al menos con cinco (5) días de anticipación. </w:t>
      </w:r>
    </w:p>
    <w:p w:rsidR="00000000" w:rsidDel="00000000" w:rsidP="00000000" w:rsidRDefault="00000000" w:rsidRPr="00000000" w14:paraId="000000D1">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D2">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rPr>
      </w:pPr>
      <w:r w:rsidDel="00000000" w:rsidR="00000000" w:rsidRPr="00000000">
        <w:rPr>
          <w:rFonts w:ascii="Tahoma" w:cs="Tahoma" w:eastAsia="Tahoma" w:hAnsi="Tahoma"/>
          <w:b w:val="1"/>
          <w:rtl w:val="0"/>
        </w:rPr>
        <w:t xml:space="preserve">DÉCIMA CUARTA. CESIÓN Y SUBCONTRATACIÓN:</w:t>
      </w:r>
      <w:r w:rsidDel="00000000" w:rsidR="00000000" w:rsidRPr="00000000">
        <w:rPr>
          <w:rFonts w:ascii="Tahoma" w:cs="Tahoma" w:eastAsia="Tahoma" w:hAnsi="Tahoma"/>
          <w:rtl w:val="0"/>
        </w:rPr>
        <w:t xml:space="preserve"> EL CONTRATISTA no podrá ceder ni subcontratar total ni parcialmente los derechos u obligaciones surgidos de este Contrato a persona alguna natural o jurídica, nacional o extranjera, sin la autorización previa y escrita de CANAL CAPITAL. La cesión del contrato se hará constar en acta suscrita por las partes. EL CONTRATISTA deberá realizar la respectiva solicitud, al menos con cinco (5) días de anticipación. </w:t>
      </w:r>
    </w:p>
    <w:p w:rsidR="00000000" w:rsidDel="00000000" w:rsidP="00000000" w:rsidRDefault="00000000" w:rsidRPr="00000000" w14:paraId="000000D3">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b w:val="1"/>
        </w:rPr>
      </w:pPr>
      <w:bookmarkStart w:colFirst="0" w:colLast="0" w:name="_heading=h.35nkun2" w:id="15"/>
      <w:bookmarkEnd w:id="15"/>
      <w:r w:rsidDel="00000000" w:rsidR="00000000" w:rsidRPr="00000000">
        <w:rPr>
          <w:rtl w:val="0"/>
        </w:rPr>
      </w:r>
    </w:p>
    <w:p w:rsidR="00000000" w:rsidDel="00000000" w:rsidP="00000000" w:rsidRDefault="00000000" w:rsidRPr="00000000" w14:paraId="000000D4">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rPr>
      </w:pPr>
      <w:bookmarkStart w:colFirst="0" w:colLast="0" w:name="_heading=h.1ksv4uv" w:id="16"/>
      <w:bookmarkEnd w:id="16"/>
      <w:r w:rsidDel="00000000" w:rsidR="00000000" w:rsidRPr="00000000">
        <w:rPr>
          <w:rFonts w:ascii="Tahoma" w:cs="Tahoma" w:eastAsia="Tahoma" w:hAnsi="Tahoma"/>
          <w:b w:val="1"/>
          <w:rtl w:val="0"/>
        </w:rPr>
        <w:t xml:space="preserve">DÉCIMA QUINTA. TERMINACIÓN: </w:t>
      </w:r>
      <w:r w:rsidDel="00000000" w:rsidR="00000000" w:rsidRPr="00000000">
        <w:rPr>
          <w:rFonts w:ascii="Tahoma" w:cs="Tahoma" w:eastAsia="Tahoma" w:hAnsi="Tahoma"/>
          <w:rtl w:val="0"/>
        </w:rPr>
        <w:t xml:space="preserve">Este contrato se dará por terminado en cualquiera de los siguientes eventos: </w:t>
      </w:r>
      <w:r w:rsidDel="00000000" w:rsidR="00000000" w:rsidRPr="00000000">
        <w:rPr>
          <w:rFonts w:ascii="Tahoma" w:cs="Tahoma" w:eastAsia="Tahoma" w:hAnsi="Tahoma"/>
          <w:b w:val="1"/>
          <w:rtl w:val="0"/>
        </w:rPr>
        <w:t xml:space="preserve">1.</w:t>
      </w:r>
      <w:r w:rsidDel="00000000" w:rsidR="00000000" w:rsidRPr="00000000">
        <w:rPr>
          <w:rFonts w:ascii="Tahoma" w:cs="Tahoma" w:eastAsia="Tahoma" w:hAnsi="Tahoma"/>
          <w:rtl w:val="0"/>
        </w:rPr>
        <w:t xml:space="preserve"> Por agotamiento del objeto o vencimiento del plazo sin que se haya suscrito una prórroga. </w:t>
      </w:r>
      <w:r w:rsidDel="00000000" w:rsidR="00000000" w:rsidRPr="00000000">
        <w:rPr>
          <w:rFonts w:ascii="Tahoma" w:cs="Tahoma" w:eastAsia="Tahoma" w:hAnsi="Tahoma"/>
          <w:b w:val="1"/>
          <w:rtl w:val="0"/>
        </w:rPr>
        <w:t xml:space="preserve">2.</w:t>
      </w:r>
      <w:r w:rsidDel="00000000" w:rsidR="00000000" w:rsidRPr="00000000">
        <w:rPr>
          <w:rFonts w:ascii="Tahoma" w:cs="Tahoma" w:eastAsia="Tahoma" w:hAnsi="Tahoma"/>
          <w:rtl w:val="0"/>
        </w:rPr>
        <w:t xml:space="preserve"> Cuando las partes, de común acuerdo, terminan la relación contractual antes del vencimiento del plazo de ejecución pactado en el contrato. </w:t>
      </w:r>
      <w:r w:rsidDel="00000000" w:rsidR="00000000" w:rsidRPr="00000000">
        <w:rPr>
          <w:rFonts w:ascii="Tahoma" w:cs="Tahoma" w:eastAsia="Tahoma" w:hAnsi="Tahoma"/>
          <w:b w:val="1"/>
          <w:rtl w:val="0"/>
        </w:rPr>
        <w:t xml:space="preserve">3.</w:t>
      </w:r>
      <w:r w:rsidDel="00000000" w:rsidR="00000000" w:rsidRPr="00000000">
        <w:rPr>
          <w:rFonts w:ascii="Tahoma" w:cs="Tahoma" w:eastAsia="Tahoma" w:hAnsi="Tahoma"/>
          <w:rtl w:val="0"/>
        </w:rPr>
        <w:t xml:space="preserve"> Por fuerza mayor o caso fortuito que hagan imposible continuar su ejecución. </w:t>
      </w:r>
    </w:p>
    <w:p w:rsidR="00000000" w:rsidDel="00000000" w:rsidP="00000000" w:rsidRDefault="00000000" w:rsidRPr="00000000" w14:paraId="000000D5">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D6">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rPr>
      </w:pPr>
      <w:r w:rsidDel="00000000" w:rsidR="00000000" w:rsidRPr="00000000">
        <w:rPr>
          <w:rFonts w:ascii="Tahoma" w:cs="Tahoma" w:eastAsia="Tahoma" w:hAnsi="Tahoma"/>
          <w:b w:val="1"/>
          <w:rtl w:val="0"/>
        </w:rPr>
        <w:t xml:space="preserve">PARÁGRAFO: </w:t>
      </w:r>
      <w:r w:rsidDel="00000000" w:rsidR="00000000" w:rsidRPr="00000000">
        <w:rPr>
          <w:rFonts w:ascii="Tahoma" w:cs="Tahoma" w:eastAsia="Tahoma" w:hAnsi="Tahoma"/>
          <w:rtl w:val="0"/>
        </w:rPr>
        <w:t xml:space="preserve">La terminación anticipada del contrato se hará constar en acta suscrita por las partes. En caso de terminación anormal del contrato, se procederá a su liquidación y al pago proporcional de los servicios prestados o bienes efectivamente suministrados. EL CONTRATISTA deberá realizar la respectiva solicitud, al menos con cinco (5) días de anticipación. </w:t>
      </w:r>
    </w:p>
    <w:p w:rsidR="00000000" w:rsidDel="00000000" w:rsidP="00000000" w:rsidRDefault="00000000" w:rsidRPr="00000000" w14:paraId="000000D7">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D8">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rPr>
      </w:pPr>
      <w:r w:rsidDel="00000000" w:rsidR="00000000" w:rsidRPr="00000000">
        <w:rPr>
          <w:rFonts w:ascii="Tahoma" w:cs="Tahoma" w:eastAsia="Tahoma" w:hAnsi="Tahoma"/>
          <w:b w:val="1"/>
          <w:rtl w:val="0"/>
        </w:rPr>
        <w:t xml:space="preserve">DÉCIMA SEXTA. DERECHOS DE AUTOR Y CONEXOS: </w:t>
      </w:r>
      <w:r w:rsidDel="00000000" w:rsidR="00000000" w:rsidRPr="00000000">
        <w:rPr>
          <w:rFonts w:ascii="Tahoma" w:cs="Tahoma" w:eastAsia="Tahoma" w:hAnsi="Tahoma"/>
          <w:rtl w:val="0"/>
        </w:rPr>
        <w:t xml:space="preserve">De acuerdo con lo previsto en la Ley 23 de 1982, la Ley 1450 de 2011 y demás normas concordantes, con la firma del presente documento el CONTRATISTA cede en favor de CANAL CAPITAL por todo el término de protección legal y sin ninguna limitación, la totalidad de los derechos patrimoniales de autor y conexos de las obras o creaciones derivadas o resultantes de este acuerdo de voluntades a partir de la fecha de suscripción del mismo, sin limitación territorial alguna. Por lo anterior, reconoce y acepta que CANAL CAPITAL es el dueño exclusivo de los derechos de todas las obras y creaciones que se generen en torno a la ejecución del objeto del contrato, y en razón a ello, CANAL CAPITAL podrá efectuar las modificaciones o transformaciones que este último considere necesarias para el uso adecuado de la obra o creación resultante. En consecuencia, CANAL CAPITAL como titular de los derechos patrimoniales de autor y conexos de las creaciones, podrá explotarlos directamente o a través de terceros, por cualquier medio analógico y digital. Durante la ejecución del presente contrato, EL CONTRATISTA se obliga a respetar los derechos de autor y conexos de todos los contenidos u obras de propiedad de terceros que utilice para el cumplimiento de sus obligaciones con CANAL CAPITAL. Para tal efecto deberá obtener formalmente y por escrito las autorizaciones y/o cesiones necesarias, en las condiciones exigidas, para lo cual deberá informar y/o consultar a su supervisor.  La no observancia de esta obligación podrá ser considerada causal de terminación del presente contrato de prestación de servicios. Así mismo, EL CONTRATISTA se obliga a mantener a CANAL CAPITAL libre de toda reclamación de terceros que tenga origen en las actuaciones del CONTRATISTA y defenderá a CANAL CAPITAL de cualquier pleito, queja o demanda y responsabilidad de cualquier naturaleza, incluyendo indemnizaciones, costos, gastos, honorarios de abogados y costas de procesos de cualquier índole por cualquier infracción. En caso de ser necesario y si la premura de los hechos obliga a CANAL CAPITAL a enfrentar cualquier tipo de reclamación o proceso, asumirá directamente el pago de indemnizaciones, costos, gastos, honorarios de abogados y costas procesales de cualquier índole, sin perjuicio de repetir contra el CONTRATISTA para recuperar cualquier valor en el que haya incurrido así como los daños y perjuicios generados, razón por la cual, EL CONTRATISTA autoriza a CANAL CAPITAL a realizar la deducciones a que haya lugar. En consecuencia, el CONTRATISTA sólo percibirá el valor pactado en el contrato, conservando los derechos morales de las obras resultantes. Adicionalmente, el CONTRATISTA cede expresamente a CANAL CAPITAL, mediante la firma del contrato, el derecho de registrar el nombre o signos distintivos que se generen de la ejecución del contrato, en las clases que considere pertinentes y por tal razón, se compromete a no solicitar el registro del nombre o signos distintivos de la producción, y en el evento en que lo hubiere hecho, se compromete a transferirlo a nombre de CANAL CAPITAL. </w:t>
      </w:r>
    </w:p>
    <w:p w:rsidR="00000000" w:rsidDel="00000000" w:rsidP="00000000" w:rsidRDefault="00000000" w:rsidRPr="00000000" w14:paraId="000000D9">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DA">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rPr>
      </w:pPr>
      <w:bookmarkStart w:colFirst="0" w:colLast="0" w:name="_heading=h.fk32xnrcrw" w:id="17"/>
      <w:bookmarkEnd w:id="17"/>
      <w:r w:rsidDel="00000000" w:rsidR="00000000" w:rsidRPr="00000000">
        <w:rPr>
          <w:rFonts w:ascii="Tahoma" w:cs="Tahoma" w:eastAsia="Tahoma" w:hAnsi="Tahoma"/>
          <w:b w:val="1"/>
          <w:rtl w:val="0"/>
        </w:rPr>
        <w:t xml:space="preserve">DÉCIMA SÉPTIMA. CONFIDENCIALIDAD Y USO DE LA INFORMACIÓN: </w:t>
      </w:r>
      <w:r w:rsidDel="00000000" w:rsidR="00000000" w:rsidRPr="00000000">
        <w:rPr>
          <w:rFonts w:ascii="Tahoma" w:cs="Tahoma" w:eastAsia="Tahoma" w:hAnsi="Tahoma"/>
          <w:rtl w:val="0"/>
        </w:rPr>
        <w:t xml:space="preserve">EL CONTRATISTA guardará confidencialidad sobre toda la información que obtenga de CANAL CAPITAL en desarrollo del objeto contractual, en consecuencia: </w:t>
      </w:r>
      <w:r w:rsidDel="00000000" w:rsidR="00000000" w:rsidRPr="00000000">
        <w:rPr>
          <w:rFonts w:ascii="Tahoma" w:cs="Tahoma" w:eastAsia="Tahoma" w:hAnsi="Tahoma"/>
          <w:b w:val="1"/>
          <w:rtl w:val="0"/>
        </w:rPr>
        <w:t xml:space="preserve">1.</w:t>
      </w:r>
      <w:r w:rsidDel="00000000" w:rsidR="00000000" w:rsidRPr="00000000">
        <w:rPr>
          <w:rFonts w:ascii="Tahoma" w:cs="Tahoma" w:eastAsia="Tahoma" w:hAnsi="Tahoma"/>
          <w:rtl w:val="0"/>
        </w:rPr>
        <w:t xml:space="preserve"> El CONTRATISTA no obtiene bajo ningún título, incluyendo, pero sin limitarse a concesión, uso, usufructo, licencia, depósito, préstamo, alquiler, ni propiedad alguna sobre los derechos de propiedad intelectuales o alguna otra propiedad de CANAL CAPITAL. </w:t>
      </w:r>
      <w:r w:rsidDel="00000000" w:rsidR="00000000" w:rsidRPr="00000000">
        <w:rPr>
          <w:rFonts w:ascii="Tahoma" w:cs="Tahoma" w:eastAsia="Tahoma" w:hAnsi="Tahoma"/>
          <w:b w:val="1"/>
          <w:rtl w:val="0"/>
        </w:rPr>
        <w:t xml:space="preserve">2.</w:t>
      </w:r>
      <w:r w:rsidDel="00000000" w:rsidR="00000000" w:rsidRPr="00000000">
        <w:rPr>
          <w:rFonts w:ascii="Tahoma" w:cs="Tahoma" w:eastAsia="Tahoma" w:hAnsi="Tahoma"/>
          <w:rtl w:val="0"/>
        </w:rPr>
        <w:t xml:space="preserve"> El CONTRATISTA utilizará la información confidencial únicamente para efectos de  realizar las operaciones que se acuerden, obligándose a no divulgar, develar, publicar, grabar, mostrar, copiar, difundir, reproducir, transcribir, transmitir, duplicar, citar, asociar, imprimir, almacenar, alterar, modificar, vender, explotar económicamente o realizar cualquier actividad análoga de las anteriores, con todo o parte de la información y documentos y/o materiales que el CANAL CAPITAL le entregue o a los que llegare a tener conocimiento, por cualquier motivo, contenidos en cualquier medio, sea cual fuere su finalidad, salvo que para ello cuente con autorización escrita y expresa del supervisor del contrato. </w:t>
      </w:r>
      <w:r w:rsidDel="00000000" w:rsidR="00000000" w:rsidRPr="00000000">
        <w:rPr>
          <w:rFonts w:ascii="Tahoma" w:cs="Tahoma" w:eastAsia="Tahoma" w:hAnsi="Tahoma"/>
          <w:b w:val="1"/>
          <w:rtl w:val="0"/>
        </w:rPr>
        <w:t xml:space="preserve">3.</w:t>
      </w:r>
      <w:r w:rsidDel="00000000" w:rsidR="00000000" w:rsidRPr="00000000">
        <w:rPr>
          <w:rFonts w:ascii="Tahoma" w:cs="Tahoma" w:eastAsia="Tahoma" w:hAnsi="Tahoma"/>
          <w:rtl w:val="0"/>
        </w:rPr>
        <w:t xml:space="preserve"> El CONTRATISTA no divulgará el hecho de conocer la información confidencial, de estudios, aspectos económicos, operación o temas objeto de discusión, también acuerda que ni él, ni ninguno de sus empleados o subcontratistas revelará, usará o copiará en medio alguno Información Confidencial en forma alguna (directa o indirectamente, en todo o en parte, independientemente o junto con otros), sin la autorización específica de CANAL CAPITAL, excepto si lo requiere la ley o alguna autoridad competente. </w:t>
      </w:r>
      <w:r w:rsidDel="00000000" w:rsidR="00000000" w:rsidRPr="00000000">
        <w:rPr>
          <w:rFonts w:ascii="Tahoma" w:cs="Tahoma" w:eastAsia="Tahoma" w:hAnsi="Tahoma"/>
          <w:b w:val="1"/>
          <w:rtl w:val="0"/>
        </w:rPr>
        <w:t xml:space="preserve">4.</w:t>
      </w:r>
      <w:r w:rsidDel="00000000" w:rsidR="00000000" w:rsidRPr="00000000">
        <w:rPr>
          <w:rFonts w:ascii="Tahoma" w:cs="Tahoma" w:eastAsia="Tahoma" w:hAnsi="Tahoma"/>
          <w:rtl w:val="0"/>
        </w:rPr>
        <w:t xml:space="preserve"> El CONTRATISTA responderá ante CANAL CAPITAL por los daños ocasionados por terceros como consecuencia del uso no autorizado o la revelación de la información confidencial, que haya sido revelada. </w:t>
      </w:r>
      <w:r w:rsidDel="00000000" w:rsidR="00000000" w:rsidRPr="00000000">
        <w:rPr>
          <w:rFonts w:ascii="Tahoma" w:cs="Tahoma" w:eastAsia="Tahoma" w:hAnsi="Tahoma"/>
          <w:b w:val="1"/>
          <w:rtl w:val="0"/>
        </w:rPr>
        <w:t xml:space="preserve">5.</w:t>
      </w:r>
      <w:r w:rsidDel="00000000" w:rsidR="00000000" w:rsidRPr="00000000">
        <w:rPr>
          <w:rFonts w:ascii="Tahoma" w:cs="Tahoma" w:eastAsia="Tahoma" w:hAnsi="Tahoma"/>
          <w:rtl w:val="0"/>
        </w:rPr>
        <w:t xml:space="preserve"> El CONTRATISTA deberá comunicar esta cláusula de confidencialidad de la información a cada una de las personas que llegaren o pudieren llegar a tener acceso a la información y documentación y/o materiales que CANAL CAPITAL le entregue, o a los que llegaren a tener conocimiento, por cualquier motivo, contenidos en cualquier medio, en desarrollo de cualesquiera de las relaciones que comprende el campo de aplicación de esta cláusula, antes de permitirles el acceso, que será para lo estrictamente necesario, sometiéndose y adhiriéndose al cumplimiento de las disposiciones contenidas en estas estipulaciones. </w:t>
      </w:r>
      <w:r w:rsidDel="00000000" w:rsidR="00000000" w:rsidRPr="00000000">
        <w:rPr>
          <w:rFonts w:ascii="Tahoma" w:cs="Tahoma" w:eastAsia="Tahoma" w:hAnsi="Tahoma"/>
          <w:b w:val="1"/>
          <w:rtl w:val="0"/>
        </w:rPr>
        <w:t xml:space="preserve">6.</w:t>
      </w:r>
      <w:r w:rsidDel="00000000" w:rsidR="00000000" w:rsidRPr="00000000">
        <w:rPr>
          <w:rFonts w:ascii="Tahoma" w:cs="Tahoma" w:eastAsia="Tahoma" w:hAnsi="Tahoma"/>
          <w:rtl w:val="0"/>
        </w:rPr>
        <w:t xml:space="preserve"> Una vez ejecutado el contrato en su totalidad, el CONTRATISTA se obliga a devolver de inmediato al supervisor del contrato, toda la información y documentos y/o materiales entregados, o a los que llegare a tener conocimiento, por cualquier motivo, contenidos en cualquier medio, y toda copia de ella, facilitados para el desarrollo de la labor contratada. Igualmente, por solicitud de CANAL CAPITAL, deberán proceder a la destrucción de la información confidencial y documentos y/o materiales entregados, así como certificar ello por escrito, en cada relación individualmente considerada. </w:t>
      </w:r>
    </w:p>
    <w:p w:rsidR="00000000" w:rsidDel="00000000" w:rsidP="00000000" w:rsidRDefault="00000000" w:rsidRPr="00000000" w14:paraId="000000DB">
      <w:pPr>
        <w:pBdr>
          <w:top w:space="0" w:sz="0" w:val="nil"/>
          <w:left w:space="0" w:sz="0" w:val="nil"/>
          <w:bottom w:space="0" w:sz="0" w:val="nil"/>
          <w:right w:space="0" w:sz="0" w:val="nil"/>
          <w:between w:space="0" w:sz="0" w:val="nil"/>
        </w:pBdr>
        <w:spacing w:before="1" w:line="288" w:lineRule="auto"/>
        <w:ind w:left="2520" w:right="49" w:firstLine="0"/>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0DC">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rPr>
      </w:pPr>
      <w:r w:rsidDel="00000000" w:rsidR="00000000" w:rsidRPr="00000000">
        <w:rPr>
          <w:rFonts w:ascii="Tahoma" w:cs="Tahoma" w:eastAsia="Tahoma" w:hAnsi="Tahoma"/>
          <w:b w:val="1"/>
          <w:rtl w:val="0"/>
        </w:rPr>
        <w:t xml:space="preserve">DÉCIMA OCTAVA. INDEMNIDAD: </w:t>
      </w:r>
      <w:r w:rsidDel="00000000" w:rsidR="00000000" w:rsidRPr="00000000">
        <w:rPr>
          <w:rFonts w:ascii="Tahoma" w:cs="Tahoma" w:eastAsia="Tahoma" w:hAnsi="Tahoma"/>
          <w:rtl w:val="0"/>
        </w:rPr>
        <w:t xml:space="preserve">El CONTRATISTA mantendrá indemne y defenderá a su propio costo a CANAL CAPITAL de cualquier pleito, queja o demanda y responsabilidad de cualquier naturaleza, incluyendo costos y gastos provenientes de actos y omisiones del CONTRATISTA en el desarrollo de este contrato. El CONTRATISTA se obliga a evitar que sus empleados y/o los familiares de los mismos, sus acreedores, sus proveedores y/o terceros, presenten reclamaciones (judiciales o extrajudiciales) contra CANAL CAPITAL, con ocasión o por razón de acciones u omisiones suyas, relacionadas con la ejecución del presente contrato. Si ello no fuere posible y se presentaren reclamaciones o demandas contra CANAL CAPITAL esta entidad podrá comunicar la situación por escrito al CONTRATISTA. En cualquiera de dichas situaciones, el CONTRATISTA se obliga a acudir en defensa de los intereses del CANAL CAPITAL, para lo cual contratará profesionales idóneos que representen a la entidad y asumirá el costo de los honorarios de éstos, del proceso y de la condena, si la hubiere. Si CANAL CAPITAL estima que sus intereses no están siendo adecuadamente defendidos, lo manifestará por escrito al CONTRATISTA, caso en el cual acordará la mejor estrategia de defensa o, si CANAL CAPITAL lo estima necesario, asumirá directamente la misma. En este último caso, CANAL CAPITAL cobrará y descontará de los saldos a favor del CONTRATISTA todos los costos que implique esa defensa, más un diez por ciento (10%) del valor de los mismos, por concepto de gastos de administración. Si no hubiere saldos pendientes de pago a favor del CONTRATISTA, CANAL CAPITAL podrá proceder, para el cobro de los valores a que se refiere este numeral, por la vía ejecutiva, para lo cual este contrato, junto con los documentos en los que se consignen dichos valores, prestará mérito ejecutivo. </w:t>
      </w:r>
    </w:p>
    <w:p w:rsidR="00000000" w:rsidDel="00000000" w:rsidP="00000000" w:rsidRDefault="00000000" w:rsidRPr="00000000" w14:paraId="000000DD">
      <w:pPr>
        <w:pBdr>
          <w:top w:space="0" w:sz="0" w:val="nil"/>
          <w:left w:space="0" w:sz="0" w:val="nil"/>
          <w:bottom w:space="0" w:sz="0" w:val="nil"/>
          <w:right w:space="0" w:sz="0" w:val="nil"/>
          <w:between w:space="0" w:sz="0" w:val="nil"/>
        </w:pBdr>
        <w:spacing w:before="1" w:line="288" w:lineRule="auto"/>
        <w:ind w:left="720" w:right="49" w:hanging="720"/>
        <w:jc w:val="both"/>
        <w:rPr>
          <w:rFonts w:ascii="Tahoma" w:cs="Tahoma" w:eastAsia="Tahoma" w:hAnsi="Tahoma"/>
        </w:rPr>
      </w:pPr>
      <w:r w:rsidDel="00000000" w:rsidR="00000000" w:rsidRPr="00000000">
        <w:rPr>
          <w:rtl w:val="0"/>
        </w:rPr>
      </w:r>
    </w:p>
    <w:p w:rsidR="00000000" w:rsidDel="00000000" w:rsidP="00000000" w:rsidRDefault="00000000" w:rsidRPr="00000000" w14:paraId="000000DE">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rPr>
      </w:pPr>
      <w:r w:rsidDel="00000000" w:rsidR="00000000" w:rsidRPr="00000000">
        <w:rPr>
          <w:rFonts w:ascii="Tahoma" w:cs="Tahoma" w:eastAsia="Tahoma" w:hAnsi="Tahoma"/>
          <w:b w:val="1"/>
          <w:rtl w:val="0"/>
        </w:rPr>
        <w:t xml:space="preserve">DÉCIMA NOVENA. EXCLUSIÓN DE LA RELACIÓN LABORAL: </w:t>
      </w:r>
      <w:r w:rsidDel="00000000" w:rsidR="00000000" w:rsidRPr="00000000">
        <w:rPr>
          <w:rFonts w:ascii="Tahoma" w:cs="Tahoma" w:eastAsia="Tahoma" w:hAnsi="Tahoma"/>
          <w:rtl w:val="0"/>
        </w:rPr>
        <w:t xml:space="preserve">CANAL CAPITAL no adquiere con el CONTRATISTA ni con el personal que este contrate relación laboral alguna. Cada parte será exclusiva y autónomamente responsable del cumplimiento de sus obligaciones de seguridad social, sin que exista régimen de solidaridad entre ellas.</w:t>
      </w:r>
    </w:p>
    <w:p w:rsidR="00000000" w:rsidDel="00000000" w:rsidP="00000000" w:rsidRDefault="00000000" w:rsidRPr="00000000" w14:paraId="000000DF">
      <w:pPr>
        <w:spacing w:before="1" w:line="288" w:lineRule="auto"/>
        <w:ind w:right="49"/>
        <w:jc w:val="both"/>
        <w:rPr>
          <w:rFonts w:ascii="Tahoma" w:cs="Tahoma" w:eastAsia="Tahoma" w:hAnsi="Tahoma"/>
        </w:rPr>
      </w:pPr>
      <w:r w:rsidDel="00000000" w:rsidR="00000000" w:rsidRPr="00000000">
        <w:rPr>
          <w:rtl w:val="0"/>
        </w:rPr>
      </w:r>
    </w:p>
    <w:p w:rsidR="00000000" w:rsidDel="00000000" w:rsidP="00000000" w:rsidRDefault="00000000" w:rsidRPr="00000000" w14:paraId="000000E0">
      <w:pPr>
        <w:spacing w:before="1" w:line="288" w:lineRule="auto"/>
        <w:ind w:right="49"/>
        <w:jc w:val="both"/>
        <w:rPr>
          <w:rFonts w:ascii="Tahoma" w:cs="Tahoma" w:eastAsia="Tahoma" w:hAnsi="Tahoma"/>
        </w:rPr>
      </w:pPr>
      <w:bookmarkStart w:colFirst="0" w:colLast="0" w:name="_heading=h.okmtw618xr08" w:id="18"/>
      <w:bookmarkEnd w:id="18"/>
      <w:r w:rsidDel="00000000" w:rsidR="00000000" w:rsidRPr="00000000">
        <w:rPr>
          <w:rFonts w:ascii="Tahoma" w:cs="Tahoma" w:eastAsia="Tahoma" w:hAnsi="Tahoma"/>
          <w:rtl w:val="0"/>
        </w:rPr>
        <w:t xml:space="preserve">Asimismo, ninguna de las partes podrá declarar, expresar o permitir que se genere la apariencia de una relación jurídica distinta a la que corresponde a la naturaleza del presente Contrato.</w:t>
      </w:r>
    </w:p>
    <w:p w:rsidR="00000000" w:rsidDel="00000000" w:rsidP="00000000" w:rsidRDefault="00000000" w:rsidRPr="00000000" w14:paraId="000000E1">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b w:val="1"/>
        </w:rPr>
      </w:pPr>
      <w:bookmarkStart w:colFirst="0" w:colLast="0" w:name="_heading=h.kbs1dts1a4v6" w:id="19"/>
      <w:bookmarkEnd w:id="19"/>
      <w:r w:rsidDel="00000000" w:rsidR="00000000" w:rsidRPr="00000000">
        <w:rPr>
          <w:rtl w:val="0"/>
        </w:rPr>
      </w:r>
    </w:p>
    <w:p w:rsidR="00000000" w:rsidDel="00000000" w:rsidP="00000000" w:rsidRDefault="00000000" w:rsidRPr="00000000" w14:paraId="000000E2">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rPr>
      </w:pPr>
      <w:r w:rsidDel="00000000" w:rsidR="00000000" w:rsidRPr="00000000">
        <w:rPr>
          <w:rFonts w:ascii="Tahoma" w:cs="Tahoma" w:eastAsia="Tahoma" w:hAnsi="Tahoma"/>
          <w:b w:val="1"/>
          <w:rtl w:val="0"/>
        </w:rPr>
        <w:t xml:space="preserve">VIGÉSIMA. RESPONSABILIDAD DEL CONTRATISTA: </w:t>
      </w:r>
      <w:r w:rsidDel="00000000" w:rsidR="00000000" w:rsidRPr="00000000">
        <w:rPr>
          <w:rFonts w:ascii="Tahoma" w:cs="Tahoma" w:eastAsia="Tahoma" w:hAnsi="Tahoma"/>
          <w:rtl w:val="0"/>
        </w:rPr>
        <w:t xml:space="preserve">EL</w:t>
      </w:r>
      <w:r w:rsidDel="00000000" w:rsidR="00000000" w:rsidRPr="00000000">
        <w:rPr>
          <w:rFonts w:ascii="Tahoma" w:cs="Tahoma" w:eastAsia="Tahoma" w:hAnsi="Tahoma"/>
          <w:b w:val="1"/>
          <w:rtl w:val="0"/>
        </w:rPr>
        <w:t xml:space="preserve"> </w:t>
      </w:r>
      <w:r w:rsidDel="00000000" w:rsidR="00000000" w:rsidRPr="00000000">
        <w:rPr>
          <w:rFonts w:ascii="Tahoma" w:cs="Tahoma" w:eastAsia="Tahoma" w:hAnsi="Tahoma"/>
          <w:rtl w:val="0"/>
        </w:rPr>
        <w:t xml:space="preserve">CONTRATISTA será responsable ante las autoridades de los actos u omisiones que desarrolle en el ejercicio de las actividades del presente contrato, cuando con ellos cause perjuicio a la administración o a terceros. </w:t>
      </w:r>
    </w:p>
    <w:p w:rsidR="00000000" w:rsidDel="00000000" w:rsidP="00000000" w:rsidRDefault="00000000" w:rsidRPr="00000000" w14:paraId="000000E3">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E4">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rPr>
      </w:pPr>
      <w:r w:rsidDel="00000000" w:rsidR="00000000" w:rsidRPr="00000000">
        <w:rPr>
          <w:rFonts w:ascii="Tahoma" w:cs="Tahoma" w:eastAsia="Tahoma" w:hAnsi="Tahoma"/>
          <w:b w:val="1"/>
          <w:rtl w:val="0"/>
        </w:rPr>
        <w:t xml:space="preserve">VIGÉSIMA PRIMERA. INHABILIDADES, INCOMPATIBILIDADES Y CONFLICTOS DE INTERÉS: </w:t>
      </w:r>
      <w:r w:rsidDel="00000000" w:rsidR="00000000" w:rsidRPr="00000000">
        <w:rPr>
          <w:rFonts w:ascii="Tahoma" w:cs="Tahoma" w:eastAsia="Tahoma" w:hAnsi="Tahoma"/>
          <w:rtl w:val="0"/>
        </w:rPr>
        <w:t xml:space="preserve">El CONTRATISTA declara bajo la gravedad del juramento, que se entiende prestado con la suscripción del presente documento, no encontrarse incurso en causal alguna de inhabilidad o incompatibilidad legal para contratar con el Estado, ni en conflicto de interés. En caso de que llegare a presentarse, se procederá a la terminación del contrato de mutuo acuerdo o a presentar la denuncia según corresponda. </w:t>
      </w:r>
    </w:p>
    <w:p w:rsidR="00000000" w:rsidDel="00000000" w:rsidP="00000000" w:rsidRDefault="00000000" w:rsidRPr="00000000" w14:paraId="000000E5">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E6">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b w:val="1"/>
        </w:rPr>
      </w:pPr>
      <w:r w:rsidDel="00000000" w:rsidR="00000000" w:rsidRPr="00000000">
        <w:rPr>
          <w:rFonts w:ascii="Tahoma" w:cs="Tahoma" w:eastAsia="Tahoma" w:hAnsi="Tahoma"/>
          <w:b w:val="1"/>
          <w:rtl w:val="0"/>
        </w:rPr>
        <w:t xml:space="preserve">VIGÉSIMA SEGUNDA. RESPONSABILIDAD FISCAL Y TRIBUTARIA:</w:t>
      </w:r>
      <w:r w:rsidDel="00000000" w:rsidR="00000000" w:rsidRPr="00000000">
        <w:rPr>
          <w:rFonts w:ascii="Tahoma" w:cs="Tahoma" w:eastAsia="Tahoma" w:hAnsi="Tahoma"/>
          <w:rtl w:val="0"/>
        </w:rPr>
        <w:t xml:space="preserve"> El CONTRATISTA será el único responsable del cumplimiento de sus obligaciones fiscales y tributarias en los términos de Ley. En virtud del artículo 60 de la Ley 610 de 2000 EL CONTRATISTA declara bajo la gravedad del juramento que no ha sido sancionado por la Contraloría con juicio de responsabilidad fiscal en su contra.</w:t>
      </w:r>
      <w:r w:rsidDel="00000000" w:rsidR="00000000" w:rsidRPr="00000000">
        <w:rPr>
          <w:rFonts w:ascii="Tahoma" w:cs="Tahoma" w:eastAsia="Tahoma" w:hAnsi="Tahoma"/>
          <w:b w:val="1"/>
          <w:rtl w:val="0"/>
        </w:rPr>
        <w:t xml:space="preserve"> </w:t>
      </w:r>
    </w:p>
    <w:p w:rsidR="00000000" w:rsidDel="00000000" w:rsidP="00000000" w:rsidRDefault="00000000" w:rsidRPr="00000000" w14:paraId="000000E7">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E8">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rPr>
      </w:pPr>
      <w:r w:rsidDel="00000000" w:rsidR="00000000" w:rsidRPr="00000000">
        <w:rPr>
          <w:rFonts w:ascii="Tahoma" w:cs="Tahoma" w:eastAsia="Tahoma" w:hAnsi="Tahoma"/>
          <w:b w:val="1"/>
          <w:rtl w:val="0"/>
        </w:rPr>
        <w:t xml:space="preserve">VIGÉSIMA TERCERA. COMPROMISO DE PREVENCIÓN Y ERRADICACIÓN DEL TRABAJO INFANTIL:</w:t>
      </w:r>
      <w:r w:rsidDel="00000000" w:rsidR="00000000" w:rsidRPr="00000000">
        <w:rPr>
          <w:rFonts w:ascii="Tahoma" w:cs="Tahoma" w:eastAsia="Tahoma" w:hAnsi="Tahoma"/>
          <w:rtl w:val="0"/>
        </w:rPr>
        <w:t xml:space="preserve"> En cumplimiento de las disposiciones internacionales y nacionales vigentes, en especial las contenidas en los pactos, convenios y convenciones internacionales, la Resolución 1796 de 2018 del Ministerio del Trabajo y el Acuerdo 785 de 2020 del Consejo de Bogotá, EL CONTRATISTA se compromete a no contratar y o vincular menores de edad con el objetivo de coadyuvar con las políticas de prevención y erradicación de trabajo infantil. En el evento en que se haga necesaria la participación de menores en la ejecución del contrato a título oneroso, se deberá dar cumplimiento a lo dispuesto en el artículo 35 de la Ley 1098 de 2006. Este compromiso se extiende a los subcontratistas con los cuales se desarrolle el objeto contractual, cuando a ello hubiere lugar. </w:t>
      </w:r>
    </w:p>
    <w:p w:rsidR="00000000" w:rsidDel="00000000" w:rsidP="00000000" w:rsidRDefault="00000000" w:rsidRPr="00000000" w14:paraId="000000E9">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b w:val="1"/>
        </w:rPr>
      </w:pPr>
      <w:bookmarkStart w:colFirst="0" w:colLast="0" w:name="_heading=h.44sinio" w:id="20"/>
      <w:bookmarkEnd w:id="20"/>
      <w:r w:rsidDel="00000000" w:rsidR="00000000" w:rsidRPr="00000000">
        <w:rPr>
          <w:rtl w:val="0"/>
        </w:rPr>
      </w:r>
    </w:p>
    <w:p w:rsidR="00000000" w:rsidDel="00000000" w:rsidP="00000000" w:rsidRDefault="00000000" w:rsidRPr="00000000" w14:paraId="000000EA">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b w:val="1"/>
        </w:rPr>
      </w:pPr>
      <w:bookmarkStart w:colFirst="0" w:colLast="0" w:name="_heading=h.2jxsxqh" w:id="21"/>
      <w:bookmarkEnd w:id="21"/>
      <w:r w:rsidDel="00000000" w:rsidR="00000000" w:rsidRPr="00000000">
        <w:rPr>
          <w:rFonts w:ascii="Tahoma" w:cs="Tahoma" w:eastAsia="Tahoma" w:hAnsi="Tahoma"/>
          <w:b w:val="1"/>
          <w:rtl w:val="0"/>
        </w:rPr>
        <w:t xml:space="preserve">VIGÉSIMA CUARTA. PROTECCIÓN Y CUMPLIMIENTO A LA NORMATIVIDAD DE MEDIO AMBIENTE:</w:t>
      </w:r>
      <w:r w:rsidDel="00000000" w:rsidR="00000000" w:rsidRPr="00000000">
        <w:rPr>
          <w:rFonts w:ascii="Tahoma" w:cs="Tahoma" w:eastAsia="Tahoma" w:hAnsi="Tahoma"/>
          <w:rtl w:val="0"/>
        </w:rPr>
        <w:t xml:space="preserve"> EL CONTRATISTA en desarrollo del presente contrato dará estricto cumplimiento a las Leyes ambientales, siendo responsable ante CANAL CAPITAL y demás autoridades de la protección ambiental y sobre el cumplimiento de éstas. De igual forma, vigilará que sus dependientes den estricto cumplimiento durante la ejecución del objeto contractual, a todas las medidas ambientales establecidas en las normas vigentes. Es obligación especial de EL CONTRATISTA ejecutar sus actividades o servicios sin crear riesgo para la salud, la seguridad o el medio ambiente, ya que todos los costos que se generen con ocasión a la contaminación se trasladarán a los directos causantes, incluyendo multas y gastos que se generen con ocasión de requerimientos o actuación de las autoridades. En tal sentido, EL CONTRATISTA tomará todas las medidas conducentes para evitar la contaminación ambiental durante sus operaciones, cumplirá con todas las leyes ambientales aplicables, y se sujetará a las normas relativas al control de la misma, no dejando sustancias o materiales nocivos para la flora, fauna, salud humana o animal, ni verterá contaminantes en la atmósfera ni a los cuerpos de agua. En general, EL CONTRATISTA se compromete a dar estricto cumplimiento a las disposiciones legales vigentes sobre la materia.</w:t>
      </w:r>
      <w:r w:rsidDel="00000000" w:rsidR="00000000" w:rsidRPr="00000000">
        <w:rPr>
          <w:rFonts w:ascii="Tahoma" w:cs="Tahoma" w:eastAsia="Tahoma" w:hAnsi="Tahoma"/>
          <w:b w:val="1"/>
          <w:rtl w:val="0"/>
        </w:rPr>
        <w:t xml:space="preserve"> </w:t>
      </w:r>
    </w:p>
    <w:p w:rsidR="00000000" w:rsidDel="00000000" w:rsidP="00000000" w:rsidRDefault="00000000" w:rsidRPr="00000000" w14:paraId="000000EB">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EC">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rPr>
      </w:pPr>
      <w:r w:rsidDel="00000000" w:rsidR="00000000" w:rsidRPr="00000000">
        <w:rPr>
          <w:rFonts w:ascii="Tahoma" w:cs="Tahoma" w:eastAsia="Tahoma" w:hAnsi="Tahoma"/>
          <w:b w:val="1"/>
          <w:rtl w:val="0"/>
        </w:rPr>
        <w:t xml:space="preserve">VIGÉSIMA QUINTA. COMPROMISO DE INTEGRIDAD Y CLÁUSULA ANTICORRUPCIÓN: </w:t>
      </w:r>
      <w:r w:rsidDel="00000000" w:rsidR="00000000" w:rsidRPr="00000000">
        <w:rPr>
          <w:rFonts w:ascii="Tahoma" w:cs="Tahoma" w:eastAsia="Tahoma" w:hAnsi="Tahoma"/>
          <w:rtl w:val="0"/>
        </w:rPr>
        <w:t xml:space="preserve">El CONTRATISTA se compromete con CANAL CAPITAL en un esfuerzo conjunto, a preservar, fortalecer y garantizar la transparencia y la prevención de corrupción en su gestión contractual, en el marco de los principios y normas constitucionales y en especial en lo dispuesto en el capítulo VII de la Ley 1474 de 2011, el artículo 14 del Decreto Distrital 189 de 2020 y la Directiva 003 de 2021 de la Secretaría Jurídica Distrital, el Conpes Distrital 001 de 2019 emitido por el Consejo Distrital de Política Económica y Social del Distrito Capital Conpes DC; Circular 092 de 2020 expedida por la Secretaría General de la Alcaldía Mayor de Bogotá, las Leyes 1712 de 2014 y 2195 de 2022, y la EPLE-PO-005 Política Integral de Transparencia de Canal Capital</w:t>
      </w:r>
      <w:r w:rsidDel="00000000" w:rsidR="00000000" w:rsidRPr="00000000">
        <w:rPr>
          <w:rFonts w:ascii="Tahoma" w:cs="Tahoma" w:eastAsia="Tahoma" w:hAnsi="Tahoma"/>
          <w:vertAlign w:val="superscript"/>
        </w:rPr>
        <w:footnoteReference w:customMarkFollows="0" w:id="0"/>
      </w:r>
      <w:r w:rsidDel="00000000" w:rsidR="00000000" w:rsidRPr="00000000">
        <w:rPr>
          <w:rFonts w:ascii="Tahoma" w:cs="Tahoma" w:eastAsia="Tahoma" w:hAnsi="Tahoma"/>
          <w:rtl w:val="0"/>
        </w:rPr>
        <w:t xml:space="preserve">. Para el efecto, el CONTRATISTA se obliga a: </w:t>
      </w:r>
      <w:r w:rsidDel="00000000" w:rsidR="00000000" w:rsidRPr="00000000">
        <w:rPr>
          <w:rFonts w:ascii="Tahoma" w:cs="Tahoma" w:eastAsia="Tahoma" w:hAnsi="Tahoma"/>
          <w:b w:val="1"/>
          <w:rtl w:val="0"/>
        </w:rPr>
        <w:t xml:space="preserve">1. </w:t>
      </w:r>
      <w:r w:rsidDel="00000000" w:rsidR="00000000" w:rsidRPr="00000000">
        <w:rPr>
          <w:rFonts w:ascii="Tahoma" w:cs="Tahoma" w:eastAsia="Tahoma" w:hAnsi="Tahoma"/>
          <w:rtl w:val="0"/>
        </w:rPr>
        <w:t xml:space="preserve">Conocer la normatividad mencionada anteriormente. </w:t>
      </w:r>
      <w:r w:rsidDel="00000000" w:rsidR="00000000" w:rsidRPr="00000000">
        <w:rPr>
          <w:rFonts w:ascii="Tahoma" w:cs="Tahoma" w:eastAsia="Tahoma" w:hAnsi="Tahoma"/>
          <w:b w:val="1"/>
          <w:rtl w:val="0"/>
        </w:rPr>
        <w:t xml:space="preserve">2. </w:t>
      </w:r>
      <w:r w:rsidDel="00000000" w:rsidR="00000000" w:rsidRPr="00000000">
        <w:rPr>
          <w:rFonts w:ascii="Tahoma" w:cs="Tahoma" w:eastAsia="Tahoma" w:hAnsi="Tahoma"/>
          <w:rtl w:val="0"/>
        </w:rPr>
        <w:t xml:space="preserve">No ofrecer ni dar sobornos, ni ninguna otra forma de halago o dádiva a ningún funcionario público o colaborador de CANAL CAPITAL en relación con la ejecución del presente contrato, ni permitir que sus empleados y/o contratistas lo hagan en su nombre. </w:t>
      </w:r>
      <w:r w:rsidDel="00000000" w:rsidR="00000000" w:rsidRPr="00000000">
        <w:rPr>
          <w:rFonts w:ascii="Tahoma" w:cs="Tahoma" w:eastAsia="Tahoma" w:hAnsi="Tahoma"/>
          <w:b w:val="1"/>
          <w:rtl w:val="0"/>
        </w:rPr>
        <w:t xml:space="preserve">3. </w:t>
      </w:r>
      <w:r w:rsidDel="00000000" w:rsidR="00000000" w:rsidRPr="00000000">
        <w:rPr>
          <w:rFonts w:ascii="Tahoma" w:cs="Tahoma" w:eastAsia="Tahoma" w:hAnsi="Tahoma"/>
          <w:rtl w:val="0"/>
        </w:rPr>
        <w:t xml:space="preserve">Informar de manera inmediata a CANAL CAPITAL y/o a las autoridades competentes sobre cualquier situación, actuación u omisión irregular que pueda considerarse vulneradora del principio de transparencia. </w:t>
      </w:r>
      <w:r w:rsidDel="00000000" w:rsidR="00000000" w:rsidRPr="00000000">
        <w:rPr>
          <w:rFonts w:ascii="Tahoma" w:cs="Tahoma" w:eastAsia="Tahoma" w:hAnsi="Tahoma"/>
          <w:b w:val="1"/>
          <w:rtl w:val="0"/>
        </w:rPr>
        <w:t xml:space="preserve">4. </w:t>
      </w:r>
      <w:r w:rsidDel="00000000" w:rsidR="00000000" w:rsidRPr="00000000">
        <w:rPr>
          <w:rFonts w:ascii="Tahoma" w:cs="Tahoma" w:eastAsia="Tahoma" w:hAnsi="Tahoma"/>
          <w:rtl w:val="0"/>
        </w:rPr>
        <w:t xml:space="preserve">No realizar actividades de falsificación, ocultamiento de la verdad o cualquier otra acción u omisión tendiente a inducir en error a la entidad con el fin de acceder al contrato, a sus pagos o a inducir cualquier actividad a cargo de CANAL CAPITAL. </w:t>
      </w:r>
    </w:p>
    <w:p w:rsidR="00000000" w:rsidDel="00000000" w:rsidP="00000000" w:rsidRDefault="00000000" w:rsidRPr="00000000" w14:paraId="000000ED">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EE">
      <w:pPr>
        <w:spacing w:before="1" w:line="288" w:lineRule="auto"/>
        <w:ind w:right="49"/>
        <w:jc w:val="both"/>
        <w:rPr>
          <w:rFonts w:ascii="Tahoma" w:cs="Tahoma" w:eastAsia="Tahoma" w:hAnsi="Tahoma"/>
        </w:rPr>
      </w:pPr>
      <w:r w:rsidDel="00000000" w:rsidR="00000000" w:rsidRPr="00000000">
        <w:rPr>
          <w:rFonts w:ascii="Tahoma" w:cs="Tahoma" w:eastAsia="Tahoma" w:hAnsi="Tahoma"/>
          <w:b w:val="1"/>
          <w:rtl w:val="0"/>
        </w:rPr>
        <w:t xml:space="preserve">VIGÉSIMA SEXTA. SOLUCIÓN DE CONTROVERSIAS CONTRACTUALES: </w:t>
      </w:r>
      <w:r w:rsidDel="00000000" w:rsidR="00000000" w:rsidRPr="00000000">
        <w:rPr>
          <w:rFonts w:ascii="Tahoma" w:cs="Tahoma" w:eastAsia="Tahoma" w:hAnsi="Tahoma"/>
          <w:rtl w:val="0"/>
        </w:rPr>
        <w:t xml:space="preserve">Las partes </w:t>
      </w:r>
      <w:r w:rsidDel="00000000" w:rsidR="00000000" w:rsidRPr="00000000">
        <w:rPr>
          <w:rFonts w:ascii="Tahoma" w:cs="Tahoma" w:eastAsia="Tahoma" w:hAnsi="Tahoma"/>
          <w:color w:val="0d0d0d"/>
          <w:rtl w:val="0"/>
        </w:rPr>
        <w:t xml:space="preserve">buscarán solucionar en forma ágil, rápida y directa, las diferencias y discrepancias surgidas de la actividad contractual con ocasión de </w:t>
      </w:r>
      <w:r w:rsidDel="00000000" w:rsidR="00000000" w:rsidRPr="00000000">
        <w:rPr>
          <w:rFonts w:ascii="Tahoma" w:cs="Tahoma" w:eastAsia="Tahoma" w:hAnsi="Tahoma"/>
          <w:rtl w:val="0"/>
        </w:rPr>
        <w:t xml:space="preserve">la ejecución, interpretación o incumplimiento de este contrato, por cualquiera de los mecanismos alternativos de solución de </w:t>
      </w:r>
      <w:r w:rsidDel="00000000" w:rsidR="00000000" w:rsidRPr="00000000">
        <w:rPr>
          <w:rFonts w:ascii="Tahoma" w:cs="Tahoma" w:eastAsia="Tahoma" w:hAnsi="Tahoma"/>
          <w:color w:val="0d0d0d"/>
          <w:rtl w:val="0"/>
        </w:rPr>
        <w:t xml:space="preserve">conflictos contemplados en la ley, tales como la conciliación, amigable composición, el acuerdo directo y la transacción. Estos mecanismos se agotarán en un término de diez días (10) hábiles, contados a partir de la fecha en que una de las partes presente a la otra, la diferencia o reclamación debiendo convocarse una reunión entre los representantes de las partes o quien estos deleguen, dentro de los cinco (5) días hábiles posteriores a la presentación de la reclamación o antes de ser acordado por las partes. De la reunión se levantará acta en la que consten los arreglos acordados o en su defecto, manifestar que se declara fallido el trámite directo de arreglo.</w:t>
      </w:r>
      <w:r w:rsidDel="00000000" w:rsidR="00000000" w:rsidRPr="00000000">
        <w:rPr>
          <w:rFonts w:ascii="Tahoma" w:cs="Tahoma" w:eastAsia="Tahoma" w:hAnsi="Tahoma"/>
          <w:rtl w:val="0"/>
        </w:rPr>
        <w:t xml:space="preserve"> </w:t>
      </w:r>
    </w:p>
    <w:p w:rsidR="00000000" w:rsidDel="00000000" w:rsidP="00000000" w:rsidRDefault="00000000" w:rsidRPr="00000000" w14:paraId="000000EF">
      <w:pPr>
        <w:spacing w:before="1" w:line="288" w:lineRule="auto"/>
        <w:ind w:right="49"/>
        <w:jc w:val="both"/>
        <w:rPr>
          <w:rFonts w:ascii="Tahoma" w:cs="Tahoma" w:eastAsia="Tahoma" w:hAnsi="Tahoma"/>
        </w:rPr>
      </w:pPr>
      <w:r w:rsidDel="00000000" w:rsidR="00000000" w:rsidRPr="00000000">
        <w:rPr>
          <w:rtl w:val="0"/>
        </w:rPr>
      </w:r>
    </w:p>
    <w:p w:rsidR="00000000" w:rsidDel="00000000" w:rsidP="00000000" w:rsidRDefault="00000000" w:rsidRPr="00000000" w14:paraId="000000F0">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b w:val="1"/>
        </w:rPr>
      </w:pPr>
      <w:bookmarkStart w:colFirst="0" w:colLast="0" w:name="_heading=h.z337ya" w:id="22"/>
      <w:bookmarkEnd w:id="22"/>
      <w:r w:rsidDel="00000000" w:rsidR="00000000" w:rsidRPr="00000000">
        <w:rPr>
          <w:rFonts w:ascii="Tahoma" w:cs="Tahoma" w:eastAsia="Tahoma" w:hAnsi="Tahoma"/>
          <w:b w:val="1"/>
          <w:rtl w:val="0"/>
        </w:rPr>
        <w:t xml:space="preserve">VIGÉSIMA SÉPTIMA. PENAL PECUNIARIA: </w:t>
      </w:r>
      <w:r w:rsidDel="00000000" w:rsidR="00000000" w:rsidRPr="00000000">
        <w:rPr>
          <w:rFonts w:ascii="Tahoma" w:cs="Tahoma" w:eastAsia="Tahoma" w:hAnsi="Tahoma"/>
          <w:rtl w:val="0"/>
        </w:rPr>
        <w:t xml:space="preserve">En caso de incumplimiento por parte de EL CONTRATISTA de las obligaciones que por este contrato adquiere, sin perjuicio de las acciones legales a que haya lugar, CANAL CAPITAL cobrará a título de pena, una sanción pecuniaria equivalente al diez por ciento (10%) del valor total del contrato, la imposición de la sanción no exime al contratista del cumplimiento de las obligaciones contractuales, ni del pago de los daños y perjuicios que superen el valor del porcentaje pactado entre las partes a título de cláusula penal. El valor de la Cláusula Penal se tomará del saldo a favor de EL CONTRATISTA si lo hubiere, y si esto no fuere posible, se cobrará por justicia coactiva o ejecutiva según corresponda.</w:t>
      </w:r>
      <w:r w:rsidDel="00000000" w:rsidR="00000000" w:rsidRPr="00000000">
        <w:rPr>
          <w:rFonts w:ascii="Tahoma" w:cs="Tahoma" w:eastAsia="Tahoma" w:hAnsi="Tahoma"/>
          <w:b w:val="1"/>
          <w:rtl w:val="0"/>
        </w:rPr>
        <w:t xml:space="preserve"> </w:t>
      </w:r>
    </w:p>
    <w:p w:rsidR="00000000" w:rsidDel="00000000" w:rsidP="00000000" w:rsidRDefault="00000000" w:rsidRPr="00000000" w14:paraId="000000F1">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F2">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b w:val="1"/>
        </w:rPr>
      </w:pPr>
      <w:r w:rsidDel="00000000" w:rsidR="00000000" w:rsidRPr="00000000">
        <w:rPr>
          <w:rFonts w:ascii="Tahoma" w:cs="Tahoma" w:eastAsia="Tahoma" w:hAnsi="Tahoma"/>
          <w:b w:val="1"/>
          <w:rtl w:val="0"/>
        </w:rPr>
        <w:t xml:space="preserve">PARÁGRAFO:</w:t>
      </w:r>
      <w:r w:rsidDel="00000000" w:rsidR="00000000" w:rsidRPr="00000000">
        <w:rPr>
          <w:rFonts w:ascii="Tahoma" w:cs="Tahoma" w:eastAsia="Tahoma" w:hAnsi="Tahoma"/>
          <w:rtl w:val="0"/>
        </w:rPr>
        <w:t xml:space="preserve"> La aplicación de las multas deberá ceñirse al procedimiento establecido en el artículo 63 del Manual de Contratación de Capital, respetando las plenas garantías del derecho al debido proceso.</w:t>
      </w:r>
      <w:r w:rsidDel="00000000" w:rsidR="00000000" w:rsidRPr="00000000">
        <w:rPr>
          <w:rtl w:val="0"/>
        </w:rPr>
      </w:r>
    </w:p>
    <w:p w:rsidR="00000000" w:rsidDel="00000000" w:rsidP="00000000" w:rsidRDefault="00000000" w:rsidRPr="00000000" w14:paraId="000000F3">
      <w:pPr>
        <w:pBdr>
          <w:top w:space="0" w:sz="0" w:val="nil"/>
          <w:left w:space="0" w:sz="0" w:val="nil"/>
          <w:bottom w:space="0" w:sz="0" w:val="nil"/>
          <w:right w:space="0" w:sz="0" w:val="nil"/>
          <w:between w:space="0" w:sz="0" w:val="nil"/>
        </w:pBdr>
        <w:spacing w:before="1" w:line="288" w:lineRule="auto"/>
        <w:ind w:left="720" w:right="49" w:firstLine="0"/>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F4">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b w:val="1"/>
        </w:rPr>
      </w:pPr>
      <w:r w:rsidDel="00000000" w:rsidR="00000000" w:rsidRPr="00000000">
        <w:rPr>
          <w:rFonts w:ascii="Tahoma" w:cs="Tahoma" w:eastAsia="Tahoma" w:hAnsi="Tahoma"/>
          <w:b w:val="1"/>
          <w:rtl w:val="0"/>
        </w:rPr>
        <w:t xml:space="preserve">VIGÉSIMA OCTAVA. MULTAS</w:t>
      </w:r>
      <w:r w:rsidDel="00000000" w:rsidR="00000000" w:rsidRPr="00000000">
        <w:rPr>
          <w:rFonts w:ascii="Tahoma" w:cs="Tahoma" w:eastAsia="Tahoma" w:hAnsi="Tahoma"/>
          <w:rtl w:val="0"/>
        </w:rPr>
        <w:t xml:space="preserve">: Las partes acuerdan que en caso de mora o retardo en el cumplimiento parcial o total de las obligaciones a cargo de EL CONTRATISTA, y como apremio para que las atienda oportunamente CANAL CAPITAL, podrá imponer multas equivalentes al uno por ciento (1%) del valor del contrato por cada día por cada día o semana de atraso en el cumplimiento de sus obligaciones contractuales, según corresponda, o proporcional según aplique, las cuales serán descontadas del saldo a su favor, previo requerimiento al CONTRATISTA, sin que el valor total de ellas pueda llegar a exceder el veinte por ciento (20%) del valor total del mismo. Lo anterior salvo en el caso en que EL CONTRATISTA demuestre que su tardanza o mora obedecieron a hechos constitutivos de caso fortuito o fuerza mayor debidamente comprobados.</w:t>
      </w:r>
      <w:r w:rsidDel="00000000" w:rsidR="00000000" w:rsidRPr="00000000">
        <w:rPr>
          <w:rFonts w:ascii="Tahoma" w:cs="Tahoma" w:eastAsia="Tahoma" w:hAnsi="Tahoma"/>
          <w:b w:val="1"/>
          <w:rtl w:val="0"/>
        </w:rPr>
        <w:t xml:space="preserve"> </w:t>
      </w:r>
    </w:p>
    <w:p w:rsidR="00000000" w:rsidDel="00000000" w:rsidP="00000000" w:rsidRDefault="00000000" w:rsidRPr="00000000" w14:paraId="000000F5">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F6">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rPr>
      </w:pPr>
      <w:r w:rsidDel="00000000" w:rsidR="00000000" w:rsidRPr="00000000">
        <w:rPr>
          <w:rFonts w:ascii="Tahoma" w:cs="Tahoma" w:eastAsia="Tahoma" w:hAnsi="Tahoma"/>
          <w:b w:val="1"/>
          <w:rtl w:val="0"/>
        </w:rPr>
        <w:t xml:space="preserve">VIGÉSIMA NOVENA. PROCEDIMIENTO PARA SANCIONES: </w:t>
      </w:r>
      <w:r w:rsidDel="00000000" w:rsidR="00000000" w:rsidRPr="00000000">
        <w:rPr>
          <w:rFonts w:ascii="Tahoma" w:cs="Tahoma" w:eastAsia="Tahoma" w:hAnsi="Tahoma"/>
          <w:rtl w:val="0"/>
        </w:rPr>
        <w:t xml:space="preserve">Para efectos de dar aplicación a lo previsto en las cláusulas PENAL PECUNIARIA y MULTAS, CANAL CAPITAL llevará a cabo el procedimiento establecido en el artículo 63 del Manual de Contratación de Capital, con el fin de garantizar los derechos al debido proceso, defensa y contradicción del contratista.</w:t>
      </w:r>
    </w:p>
    <w:p w:rsidR="00000000" w:rsidDel="00000000" w:rsidP="00000000" w:rsidRDefault="00000000" w:rsidRPr="00000000" w14:paraId="000000F7">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rPr>
      </w:pPr>
      <w:r w:rsidDel="00000000" w:rsidR="00000000" w:rsidRPr="00000000">
        <w:rPr>
          <w:rtl w:val="0"/>
        </w:rPr>
      </w:r>
    </w:p>
    <w:p w:rsidR="00000000" w:rsidDel="00000000" w:rsidP="00000000" w:rsidRDefault="00000000" w:rsidRPr="00000000" w14:paraId="000000F8">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b w:val="1"/>
        </w:rPr>
      </w:pPr>
      <w:r w:rsidDel="00000000" w:rsidR="00000000" w:rsidRPr="00000000">
        <w:rPr>
          <w:rFonts w:ascii="Tahoma" w:cs="Tahoma" w:eastAsia="Tahoma" w:hAnsi="Tahoma"/>
          <w:b w:val="1"/>
          <w:color w:val="0d0d0d"/>
          <w:rtl w:val="0"/>
        </w:rPr>
        <w:t xml:space="preserve">TRIGÉSIMA</w:t>
      </w:r>
      <w:r w:rsidDel="00000000" w:rsidR="00000000" w:rsidRPr="00000000">
        <w:rPr>
          <w:rFonts w:ascii="Tahoma" w:cs="Tahoma" w:eastAsia="Tahoma" w:hAnsi="Tahoma"/>
          <w:b w:val="1"/>
          <w:rtl w:val="0"/>
        </w:rPr>
        <w:t xml:space="preserve">. </w:t>
      </w:r>
      <w:r w:rsidDel="00000000" w:rsidR="00000000" w:rsidRPr="00000000">
        <w:rPr>
          <w:rFonts w:ascii="Tahoma" w:cs="Tahoma" w:eastAsia="Tahoma" w:hAnsi="Tahoma"/>
          <w:b w:val="1"/>
          <w:color w:val="0d0d0d"/>
          <w:rtl w:val="0"/>
        </w:rPr>
        <w:t xml:space="preserve">VEEDURÍA: </w:t>
      </w:r>
      <w:r w:rsidDel="00000000" w:rsidR="00000000" w:rsidRPr="00000000">
        <w:rPr>
          <w:rFonts w:ascii="Tahoma" w:cs="Tahoma" w:eastAsia="Tahoma" w:hAnsi="Tahoma"/>
          <w:color w:val="0d0d0d"/>
          <w:rtl w:val="0"/>
        </w:rPr>
        <w:t xml:space="preserve">De conformidad con el artículo 270 de la Constitución Política de Colombia, el Canal promueve la participación de las Veedurías Ciudadanas de tal manera que se garantice el control y la vigilancia a la gestión pública, asegurando que se dé la correcta destinación a los recursos públicos, en este sentido, a este contrato le es aplicable el control social referido.</w:t>
      </w:r>
      <w:r w:rsidDel="00000000" w:rsidR="00000000" w:rsidRPr="00000000">
        <w:rPr>
          <w:rFonts w:ascii="Tahoma" w:cs="Tahoma" w:eastAsia="Tahoma" w:hAnsi="Tahoma"/>
          <w:b w:val="1"/>
          <w:rtl w:val="0"/>
        </w:rPr>
        <w:t xml:space="preserve"> </w:t>
      </w:r>
    </w:p>
    <w:p w:rsidR="00000000" w:rsidDel="00000000" w:rsidP="00000000" w:rsidRDefault="00000000" w:rsidRPr="00000000" w14:paraId="000000F9">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b w:val="1"/>
          <w:color w:val="0d0d0d"/>
        </w:rPr>
      </w:pPr>
      <w:r w:rsidDel="00000000" w:rsidR="00000000" w:rsidRPr="00000000">
        <w:rPr>
          <w:rtl w:val="0"/>
        </w:rPr>
      </w:r>
    </w:p>
    <w:p w:rsidR="00000000" w:rsidDel="00000000" w:rsidP="00000000" w:rsidRDefault="00000000" w:rsidRPr="00000000" w14:paraId="000000FA">
      <w:pPr>
        <w:spacing w:line="288" w:lineRule="auto"/>
        <w:jc w:val="both"/>
        <w:rPr>
          <w:rFonts w:ascii="Tahoma" w:cs="Tahoma" w:eastAsia="Tahoma" w:hAnsi="Tahoma"/>
        </w:rPr>
      </w:pPr>
      <w:bookmarkStart w:colFirst="0" w:colLast="0" w:name="_heading=h.ervpeiv54653" w:id="23"/>
      <w:bookmarkEnd w:id="23"/>
      <w:r w:rsidDel="00000000" w:rsidR="00000000" w:rsidRPr="00000000">
        <w:rPr>
          <w:rFonts w:ascii="Tahoma" w:cs="Tahoma" w:eastAsia="Tahoma" w:hAnsi="Tahoma"/>
          <w:b w:val="1"/>
          <w:color w:val="0d0d0d"/>
          <w:rtl w:val="0"/>
        </w:rPr>
        <w:t xml:space="preserve">TRIGÉSIMA PRIMERA. LIQUIDACIÓN:</w:t>
      </w:r>
      <w:r w:rsidDel="00000000" w:rsidR="00000000" w:rsidRPr="00000000">
        <w:rPr>
          <w:rFonts w:ascii="Tahoma" w:cs="Tahoma" w:eastAsia="Tahoma" w:hAnsi="Tahoma"/>
          <w:rtl w:val="0"/>
        </w:rPr>
        <w:t xml:space="preserve"> De acuerdo con lo establecido en párrafo sexto del artículo 56 del Manual de Contratación para este contrato se suscribirá acta de liquidación dentro del término de seis (6) meses siguientes a la terminación del contrato.</w:t>
      </w:r>
    </w:p>
    <w:p w:rsidR="00000000" w:rsidDel="00000000" w:rsidP="00000000" w:rsidRDefault="00000000" w:rsidRPr="00000000" w14:paraId="000000FB">
      <w:pPr>
        <w:spacing w:line="288" w:lineRule="auto"/>
        <w:jc w:val="both"/>
        <w:rPr>
          <w:rFonts w:ascii="Tahoma" w:cs="Tahoma" w:eastAsia="Tahoma" w:hAnsi="Tahoma"/>
          <w:b w:val="1"/>
          <w:color w:val="0d0d0d"/>
        </w:rPr>
      </w:pPr>
      <w:r w:rsidDel="00000000" w:rsidR="00000000" w:rsidRPr="00000000">
        <w:rPr>
          <w:rtl w:val="0"/>
        </w:rPr>
      </w:r>
    </w:p>
    <w:p w:rsidR="00000000" w:rsidDel="00000000" w:rsidP="00000000" w:rsidRDefault="00000000" w:rsidRPr="00000000" w14:paraId="000000FC">
      <w:pPr>
        <w:spacing w:line="288" w:lineRule="auto"/>
        <w:jc w:val="both"/>
        <w:rPr>
          <w:rFonts w:ascii="Tahoma" w:cs="Tahoma" w:eastAsia="Tahoma" w:hAnsi="Tahoma"/>
        </w:rPr>
      </w:pPr>
      <w:r w:rsidDel="00000000" w:rsidR="00000000" w:rsidRPr="00000000">
        <w:rPr>
          <w:rFonts w:ascii="Tahoma" w:cs="Tahoma" w:eastAsia="Tahoma" w:hAnsi="Tahoma"/>
          <w:b w:val="1"/>
          <w:color w:val="0d0d0d"/>
          <w:rtl w:val="0"/>
        </w:rPr>
        <w:t xml:space="preserve">TRIGÉSIMA SEGUNDA. LIQUIDACIÓN UNILATERAL:</w:t>
      </w:r>
      <w:r w:rsidDel="00000000" w:rsidR="00000000" w:rsidRPr="00000000">
        <w:rPr>
          <w:rFonts w:ascii="Tahoma" w:cs="Tahoma" w:eastAsia="Tahoma" w:hAnsi="Tahoma"/>
          <w:rtl w:val="0"/>
        </w:rPr>
        <w:t xml:space="preserve"> De acuerdo con lo establecido en el artículo 58 del Manual de Contratación cuando no se haya logrado suscribir el acta de liquidación bilateral, teniendo en cuenta los términos y condiciones previstas en el Manual, el supervisor del contrato procederá a solicitar a la secretaría general a través de comunicación en la que se dé cuenta de las razones por las cuales no fue posible la liquidación bilateral, adjuntando los soportes correspondientes, y asimismo el proyecto de acta de liquidación unilateral, para que se proceda con la revisión y suscripción de la misma. </w:t>
      </w:r>
    </w:p>
    <w:p w:rsidR="00000000" w:rsidDel="00000000" w:rsidP="00000000" w:rsidRDefault="00000000" w:rsidRPr="00000000" w14:paraId="000000FD">
      <w:pPr>
        <w:spacing w:line="288" w:lineRule="auto"/>
        <w:jc w:val="both"/>
        <w:rPr>
          <w:rFonts w:ascii="Tahoma" w:cs="Tahoma" w:eastAsia="Tahoma" w:hAnsi="Tahoma"/>
        </w:rPr>
      </w:pPr>
      <w:r w:rsidDel="00000000" w:rsidR="00000000" w:rsidRPr="00000000">
        <w:rPr>
          <w:rtl w:val="0"/>
        </w:rPr>
      </w:r>
    </w:p>
    <w:p w:rsidR="00000000" w:rsidDel="00000000" w:rsidP="00000000" w:rsidRDefault="00000000" w:rsidRPr="00000000" w14:paraId="000000FE">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color w:val="0d0d0d"/>
        </w:rPr>
      </w:pPr>
      <w:r w:rsidDel="00000000" w:rsidR="00000000" w:rsidRPr="00000000">
        <w:rPr>
          <w:rFonts w:ascii="Tahoma" w:cs="Tahoma" w:eastAsia="Tahoma" w:hAnsi="Tahoma"/>
          <w:b w:val="1"/>
          <w:color w:val="0d0d0d"/>
          <w:rtl w:val="0"/>
        </w:rPr>
        <w:t xml:space="preserve">TRIGÉSIMA TERCERA. CIERRE DEL EXPEDIENTE CONTRACTUAL: </w:t>
      </w:r>
      <w:r w:rsidDel="00000000" w:rsidR="00000000" w:rsidRPr="00000000">
        <w:rPr>
          <w:rFonts w:ascii="Tahoma" w:cs="Tahoma" w:eastAsia="Tahoma" w:hAnsi="Tahoma"/>
          <w:rtl w:val="0"/>
        </w:rPr>
        <w:t xml:space="preserve">De acuerdo con lo establecido en el artículo 59 del Manual de Contratación en todos lo contrato </w:t>
      </w:r>
      <w:r w:rsidDel="00000000" w:rsidR="00000000" w:rsidRPr="00000000">
        <w:rPr>
          <w:rFonts w:ascii="Tahoma" w:cs="Tahoma" w:eastAsia="Tahoma" w:hAnsi="Tahoma"/>
          <w:color w:val="0d0d0d"/>
          <w:rtl w:val="0"/>
        </w:rPr>
        <w:t xml:space="preserve">procederá el acta de cierre de los contratos, para lo cual el supervisor y/o interventor presentará informe sobre el estado del cumplimiento del objeto contractual, así como del cumplimiento de las obligaciones desde lo administrativo, técnico, financiero y jurídico, salvo para los contratos de prestación de servicios con persona natural o jurídica que se terminen anticipadamente de mutuo acuerdo y a los que se efectúe liquidación, para los cuales no se requiere cierre del expediente contractual.</w:t>
      </w:r>
    </w:p>
    <w:p w:rsidR="00000000" w:rsidDel="00000000" w:rsidP="00000000" w:rsidRDefault="00000000" w:rsidRPr="00000000" w14:paraId="000000FF">
      <w:pPr>
        <w:spacing w:line="288" w:lineRule="auto"/>
        <w:jc w:val="both"/>
        <w:rPr>
          <w:rFonts w:ascii="Tahoma" w:cs="Tahoma" w:eastAsia="Tahoma" w:hAnsi="Tahoma"/>
          <w:color w:val="0d0d0d"/>
        </w:rPr>
      </w:pPr>
      <w:r w:rsidDel="00000000" w:rsidR="00000000" w:rsidRPr="00000000">
        <w:rPr>
          <w:rtl w:val="0"/>
        </w:rPr>
      </w:r>
    </w:p>
    <w:p w:rsidR="00000000" w:rsidDel="00000000" w:rsidP="00000000" w:rsidRDefault="00000000" w:rsidRPr="00000000" w14:paraId="00000100">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color w:val="0d0d0d"/>
        </w:rPr>
      </w:pPr>
      <w:bookmarkStart w:colFirst="0" w:colLast="0" w:name="_heading=h.1y810tw" w:id="24"/>
      <w:bookmarkEnd w:id="24"/>
      <w:r w:rsidDel="00000000" w:rsidR="00000000" w:rsidRPr="00000000">
        <w:rPr>
          <w:rFonts w:ascii="Tahoma" w:cs="Tahoma" w:eastAsia="Tahoma" w:hAnsi="Tahoma"/>
          <w:b w:val="1"/>
          <w:color w:val="0d0d0d"/>
          <w:rtl w:val="0"/>
        </w:rPr>
        <w:t xml:space="preserve">TRIGÉSIMA CUARTA. RÉGIMEN LEGAL: </w:t>
      </w:r>
      <w:r w:rsidDel="00000000" w:rsidR="00000000" w:rsidRPr="00000000">
        <w:rPr>
          <w:rFonts w:ascii="Tahoma" w:cs="Tahoma" w:eastAsia="Tahoma" w:hAnsi="Tahoma"/>
          <w:color w:val="0d0d0d"/>
          <w:rtl w:val="0"/>
        </w:rPr>
        <w:t xml:space="preserve">Este contrato se regirá en general por las normas civiles y comerciales vigentes, por las disposiciones consagradas en el artículo 14 de la Ley 1150 de 2007; y en especial lo contenido en el Manual de Contratación de CANAL CAPITAL, y lo dispuesto por los manuales y procedimientos internos del Canal. </w:t>
      </w:r>
    </w:p>
    <w:p w:rsidR="00000000" w:rsidDel="00000000" w:rsidP="00000000" w:rsidRDefault="00000000" w:rsidRPr="00000000" w14:paraId="00000101">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b w:val="1"/>
          <w:color w:val="0d0d0d"/>
        </w:rPr>
      </w:pPr>
      <w:r w:rsidDel="00000000" w:rsidR="00000000" w:rsidRPr="00000000">
        <w:rPr>
          <w:rtl w:val="0"/>
        </w:rPr>
      </w:r>
    </w:p>
    <w:p w:rsidR="00000000" w:rsidDel="00000000" w:rsidP="00000000" w:rsidRDefault="00000000" w:rsidRPr="00000000" w14:paraId="00000102">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rPr>
      </w:pPr>
      <w:r w:rsidDel="00000000" w:rsidR="00000000" w:rsidRPr="00000000">
        <w:rPr>
          <w:rFonts w:ascii="Tahoma" w:cs="Tahoma" w:eastAsia="Tahoma" w:hAnsi="Tahoma"/>
          <w:b w:val="1"/>
          <w:color w:val="0d0d0d"/>
          <w:rtl w:val="0"/>
        </w:rPr>
        <w:t xml:space="preserve">TRIGÉSIMA QUINTA. </w:t>
      </w:r>
      <w:r w:rsidDel="00000000" w:rsidR="00000000" w:rsidRPr="00000000">
        <w:rPr>
          <w:rFonts w:ascii="Tahoma" w:cs="Tahoma" w:eastAsia="Tahoma" w:hAnsi="Tahoma"/>
          <w:b w:val="1"/>
          <w:rtl w:val="0"/>
        </w:rPr>
        <w:t xml:space="preserve">DOMICILIO CONTRACTUAL: </w:t>
      </w:r>
      <w:r w:rsidDel="00000000" w:rsidR="00000000" w:rsidRPr="00000000">
        <w:rPr>
          <w:rFonts w:ascii="Tahoma" w:cs="Tahoma" w:eastAsia="Tahoma" w:hAnsi="Tahoma"/>
          <w:rtl w:val="0"/>
        </w:rPr>
        <w:t xml:space="preserve">Las partes acuerdan como domicilio contractual la ciudad de Bogotá DC.</w:t>
      </w:r>
    </w:p>
    <w:p w:rsidR="00000000" w:rsidDel="00000000" w:rsidP="00000000" w:rsidRDefault="00000000" w:rsidRPr="00000000" w14:paraId="00000103">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104">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color w:val="0d0d0d"/>
        </w:rPr>
      </w:pPr>
      <w:r w:rsidDel="00000000" w:rsidR="00000000" w:rsidRPr="00000000">
        <w:rPr>
          <w:rFonts w:ascii="Tahoma" w:cs="Tahoma" w:eastAsia="Tahoma" w:hAnsi="Tahoma"/>
          <w:b w:val="1"/>
          <w:rtl w:val="0"/>
        </w:rPr>
        <w:t xml:space="preserve">TRIGÉSIMA SEXTA. ANEXOS Y DOCUMENTOS INTEGRANTES DEL CONTRATO</w:t>
      </w:r>
      <w:r w:rsidDel="00000000" w:rsidR="00000000" w:rsidRPr="00000000">
        <w:rPr>
          <w:rFonts w:ascii="Tahoma" w:cs="Tahoma" w:eastAsia="Tahoma" w:hAnsi="Tahoma"/>
          <w:b w:val="1"/>
          <w:color w:val="404040"/>
          <w:rtl w:val="0"/>
        </w:rPr>
        <w:t xml:space="preserve">: </w:t>
      </w:r>
      <w:r w:rsidDel="00000000" w:rsidR="00000000" w:rsidRPr="00000000">
        <w:rPr>
          <w:rFonts w:ascii="Tahoma" w:cs="Tahoma" w:eastAsia="Tahoma" w:hAnsi="Tahoma"/>
          <w:rtl w:val="0"/>
        </w:rPr>
        <w:t xml:space="preserve">Hacen parte integral del presente contrato todos los documentos expedidos en las etapas precontractual, contractual y de liquidación (cuando aplique), todos los documentos que dieron origen al mismo y los que se suscriban en su ejecución.</w:t>
      </w:r>
      <w:r w:rsidDel="00000000" w:rsidR="00000000" w:rsidRPr="00000000">
        <w:rPr>
          <w:rtl w:val="0"/>
        </w:rPr>
      </w:r>
    </w:p>
    <w:p w:rsidR="00000000" w:rsidDel="00000000" w:rsidP="00000000" w:rsidRDefault="00000000" w:rsidRPr="00000000" w14:paraId="00000105">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106">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color w:val="222222"/>
        </w:rPr>
      </w:pPr>
      <w:r w:rsidDel="00000000" w:rsidR="00000000" w:rsidRPr="00000000">
        <w:rPr>
          <w:rFonts w:ascii="Tahoma" w:cs="Tahoma" w:eastAsia="Tahoma" w:hAnsi="Tahoma"/>
          <w:b w:val="1"/>
          <w:rtl w:val="0"/>
        </w:rPr>
        <w:t xml:space="preserve">TRIGÉSIMA SÉPTIMA. REQUISITOS DE PERFECCIONAMIENTO Y EJECUCIÓN: </w:t>
      </w:r>
      <w:r w:rsidDel="00000000" w:rsidR="00000000" w:rsidRPr="00000000">
        <w:rPr>
          <w:rFonts w:ascii="Tahoma" w:cs="Tahoma" w:eastAsia="Tahoma" w:hAnsi="Tahoma"/>
          <w:rtl w:val="0"/>
        </w:rPr>
        <w:t xml:space="preserve">Este contrato se entiende perfeccionado con la firma de las partes. Para su ejecución deben cumplirse los siguientes requisitos: </w:t>
      </w:r>
      <w:r w:rsidDel="00000000" w:rsidR="00000000" w:rsidRPr="00000000">
        <w:rPr>
          <w:rFonts w:ascii="Tahoma" w:cs="Tahoma" w:eastAsia="Tahoma" w:hAnsi="Tahoma"/>
          <w:b w:val="1"/>
          <w:rtl w:val="0"/>
        </w:rPr>
        <w:t xml:space="preserve">1.</w:t>
      </w:r>
      <w:r w:rsidDel="00000000" w:rsidR="00000000" w:rsidRPr="00000000">
        <w:rPr>
          <w:rFonts w:ascii="Tahoma" w:cs="Tahoma" w:eastAsia="Tahoma" w:hAnsi="Tahoma"/>
          <w:rtl w:val="0"/>
        </w:rPr>
        <w:t xml:space="preserve"> La expedición del registro presupuestal. </w:t>
      </w:r>
      <w:r w:rsidDel="00000000" w:rsidR="00000000" w:rsidRPr="00000000">
        <w:rPr>
          <w:rFonts w:ascii="Tahoma" w:cs="Tahoma" w:eastAsia="Tahoma" w:hAnsi="Tahoma"/>
          <w:b w:val="1"/>
          <w:rtl w:val="0"/>
        </w:rPr>
        <w:t xml:space="preserve">2.</w:t>
      </w:r>
      <w:r w:rsidDel="00000000" w:rsidR="00000000" w:rsidRPr="00000000">
        <w:rPr>
          <w:rFonts w:ascii="Tahoma" w:cs="Tahoma" w:eastAsia="Tahoma" w:hAnsi="Tahoma"/>
          <w:rtl w:val="0"/>
        </w:rPr>
        <w:t xml:space="preserve"> </w:t>
      </w:r>
      <w:r w:rsidDel="00000000" w:rsidR="00000000" w:rsidRPr="00000000">
        <w:rPr>
          <w:rFonts w:ascii="Tahoma" w:cs="Tahoma" w:eastAsia="Tahoma" w:hAnsi="Tahoma"/>
          <w:color w:val="222222"/>
          <w:highlight w:val="white"/>
          <w:rtl w:val="0"/>
        </w:rPr>
        <w:t xml:space="preserve">La aprobación de la póliza, cuando aplique</w:t>
      </w:r>
      <w:r w:rsidDel="00000000" w:rsidR="00000000" w:rsidRPr="00000000">
        <w:rPr>
          <w:rFonts w:ascii="Tahoma" w:cs="Tahoma" w:eastAsia="Tahoma" w:hAnsi="Tahoma"/>
          <w:b w:val="1"/>
          <w:color w:val="222222"/>
          <w:highlight w:val="white"/>
          <w:rtl w:val="0"/>
        </w:rPr>
        <w:t xml:space="preserve">. 3. </w:t>
      </w:r>
      <w:r w:rsidDel="00000000" w:rsidR="00000000" w:rsidRPr="00000000">
        <w:rPr>
          <w:rFonts w:ascii="Tahoma" w:cs="Tahoma" w:eastAsia="Tahoma" w:hAnsi="Tahoma"/>
          <w:highlight w:val="white"/>
          <w:rtl w:val="0"/>
        </w:rPr>
        <w:t xml:space="preserve">Comunicación de inicio</w:t>
      </w:r>
      <w:r w:rsidDel="00000000" w:rsidR="00000000" w:rsidRPr="00000000">
        <w:rPr>
          <w:rFonts w:ascii="Tahoma" w:cs="Tahoma" w:eastAsia="Tahoma" w:hAnsi="Tahoma"/>
          <w:color w:val="222222"/>
          <w:rtl w:val="0"/>
        </w:rPr>
        <w:t xml:space="preserve">.</w:t>
      </w:r>
      <w:r w:rsidDel="00000000" w:rsidR="00000000" w:rsidRPr="00000000">
        <w:rPr>
          <w:rFonts w:ascii="Tahoma" w:cs="Tahoma" w:eastAsia="Tahoma" w:hAnsi="Tahoma"/>
          <w:b w:val="1"/>
          <w:color w:val="222222"/>
          <w:rtl w:val="0"/>
        </w:rPr>
        <w:t xml:space="preserve"> </w:t>
      </w:r>
      <w:r w:rsidDel="00000000" w:rsidR="00000000" w:rsidRPr="00000000">
        <w:rPr>
          <w:rtl w:val="0"/>
        </w:rPr>
      </w:r>
    </w:p>
    <w:p w:rsidR="00000000" w:rsidDel="00000000" w:rsidP="00000000" w:rsidRDefault="00000000" w:rsidRPr="00000000" w14:paraId="00000107">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color w:val="222222"/>
        </w:rPr>
      </w:pPr>
      <w:r w:rsidDel="00000000" w:rsidR="00000000" w:rsidRPr="00000000">
        <w:rPr>
          <w:rtl w:val="0"/>
        </w:rPr>
      </w:r>
    </w:p>
    <w:p w:rsidR="00000000" w:rsidDel="00000000" w:rsidP="00000000" w:rsidRDefault="00000000" w:rsidRPr="00000000" w14:paraId="00000108">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b w:val="1"/>
        </w:rPr>
      </w:pPr>
      <w:r w:rsidDel="00000000" w:rsidR="00000000" w:rsidRPr="00000000">
        <w:rPr>
          <w:rFonts w:ascii="Tahoma" w:cs="Tahoma" w:eastAsia="Tahoma" w:hAnsi="Tahoma"/>
          <w:b w:val="1"/>
          <w:rtl w:val="0"/>
        </w:rPr>
        <w:t xml:space="preserve">TRIGÉSIMA OCTAVA. </w:t>
      </w:r>
      <w:r w:rsidDel="00000000" w:rsidR="00000000" w:rsidRPr="00000000">
        <w:rPr>
          <w:rFonts w:ascii="Verdana" w:cs="Verdana" w:eastAsia="Verdana" w:hAnsi="Verdana"/>
          <w:b w:val="1"/>
          <w:rtl w:val="0"/>
        </w:rPr>
        <w:t xml:space="preserve">NOTIFICACIONES</w:t>
      </w:r>
      <w:r w:rsidDel="00000000" w:rsidR="00000000" w:rsidRPr="00000000">
        <w:rPr>
          <w:rFonts w:ascii="Tahoma" w:cs="Tahoma" w:eastAsia="Tahoma" w:hAnsi="Tahoma"/>
          <w:b w:val="1"/>
          <w:color w:val="0d0d0d"/>
          <w:rtl w:val="0"/>
        </w:rPr>
        <w:t xml:space="preserve">: </w:t>
      </w:r>
      <w:r w:rsidDel="00000000" w:rsidR="00000000" w:rsidRPr="00000000">
        <w:rPr>
          <w:rFonts w:ascii="Tahoma" w:cs="Tahoma" w:eastAsia="Tahoma" w:hAnsi="Tahoma"/>
          <w:color w:val="0d0d0d"/>
          <w:rtl w:val="0"/>
        </w:rPr>
        <w:t xml:space="preserve">Para los efectos de comunicaciones y notificaciones, al CONTRATANTE se le harán llegar a la dirección que aparece en el pie de página, y al CONTRATISTA </w:t>
      </w:r>
      <w:r w:rsidDel="00000000" w:rsidR="00000000" w:rsidRPr="00000000">
        <w:rPr>
          <w:rFonts w:ascii="Tahoma" w:cs="Tahoma" w:eastAsia="Tahoma" w:hAnsi="Tahoma"/>
          <w:color w:val="000000"/>
          <w:rtl w:val="0"/>
        </w:rPr>
        <w:t xml:space="preserve">al correo electrónico señalado en la hoja de vida de SIDEAP</w:t>
      </w:r>
      <w:r w:rsidDel="00000000" w:rsidR="00000000" w:rsidRPr="00000000">
        <w:rPr>
          <w:rFonts w:ascii="Tahoma" w:cs="Tahoma" w:eastAsia="Tahoma" w:hAnsi="Tahoma"/>
          <w:rtl w:val="0"/>
        </w:rPr>
        <w:t xml:space="preserve">.</w:t>
      </w:r>
      <w:r w:rsidDel="00000000" w:rsidR="00000000" w:rsidRPr="00000000">
        <w:rPr>
          <w:rFonts w:ascii="Tahoma" w:cs="Tahoma" w:eastAsia="Tahoma" w:hAnsi="Tahoma"/>
          <w:b w:val="1"/>
          <w:rtl w:val="0"/>
        </w:rPr>
        <w:t xml:space="preserve"> </w:t>
      </w:r>
    </w:p>
    <w:p w:rsidR="00000000" w:rsidDel="00000000" w:rsidP="00000000" w:rsidRDefault="00000000" w:rsidRPr="00000000" w14:paraId="00000109">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b w:val="1"/>
        </w:rPr>
      </w:pPr>
      <w:bookmarkStart w:colFirst="0" w:colLast="0" w:name="_heading=h.4i7ojhp" w:id="25"/>
      <w:bookmarkEnd w:id="25"/>
      <w:r w:rsidDel="00000000" w:rsidR="00000000" w:rsidRPr="00000000">
        <w:rPr>
          <w:rtl w:val="0"/>
        </w:rPr>
      </w:r>
    </w:p>
    <w:p w:rsidR="00000000" w:rsidDel="00000000" w:rsidP="00000000" w:rsidRDefault="00000000" w:rsidRPr="00000000" w14:paraId="0000010A">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rPr>
      </w:pPr>
      <w:bookmarkStart w:colFirst="0" w:colLast="0" w:name="_heading=h.2xcytpi" w:id="26"/>
      <w:bookmarkEnd w:id="26"/>
      <w:r w:rsidDel="00000000" w:rsidR="00000000" w:rsidRPr="00000000">
        <w:rPr>
          <w:rFonts w:ascii="Tahoma" w:cs="Tahoma" w:eastAsia="Tahoma" w:hAnsi="Tahoma"/>
          <w:b w:val="1"/>
          <w:rtl w:val="0"/>
        </w:rPr>
        <w:t xml:space="preserve">TRIGÉSIMA NOVENA. FIRMA ELECTRÓNICA</w:t>
      </w:r>
      <w:r w:rsidDel="00000000" w:rsidR="00000000" w:rsidRPr="00000000">
        <w:rPr>
          <w:rFonts w:ascii="Tahoma" w:cs="Tahoma" w:eastAsia="Tahoma" w:hAnsi="Tahoma"/>
          <w:rtl w:val="0"/>
        </w:rPr>
        <w:t xml:space="preserve">: El contratista acepta de manera inequívoca el contenido del contrato electrónico y sus anexos con la aceptación de este a través de la plataforma SECOP II.</w:t>
      </w:r>
    </w:p>
    <w:p w:rsidR="00000000" w:rsidDel="00000000" w:rsidP="00000000" w:rsidRDefault="00000000" w:rsidRPr="00000000" w14:paraId="0000010B">
      <w:pPr>
        <w:pBdr>
          <w:top w:space="0" w:sz="0" w:val="nil"/>
          <w:left w:space="0" w:sz="0" w:val="nil"/>
          <w:bottom w:space="0" w:sz="0" w:val="nil"/>
          <w:right w:space="0" w:sz="0" w:val="nil"/>
          <w:between w:space="0" w:sz="0" w:val="nil"/>
        </w:pBdr>
        <w:spacing w:before="1" w:line="288" w:lineRule="auto"/>
        <w:ind w:right="49"/>
        <w:jc w:val="both"/>
        <w:rPr>
          <w:rFonts w:ascii="Tahoma" w:cs="Tahoma" w:eastAsia="Tahoma" w:hAnsi="Tahoma"/>
        </w:rPr>
      </w:pPr>
      <w:bookmarkStart w:colFirst="0" w:colLast="0" w:name="_heading=h.1ci93xb" w:id="27"/>
      <w:bookmarkEnd w:id="27"/>
      <w:r w:rsidDel="00000000" w:rsidR="00000000" w:rsidRPr="00000000">
        <w:rPr>
          <w:rtl w:val="0"/>
        </w:rPr>
      </w:r>
    </w:p>
    <w:p w:rsidR="00000000" w:rsidDel="00000000" w:rsidP="00000000" w:rsidRDefault="00000000" w:rsidRPr="00000000" w14:paraId="0000010C">
      <w:pPr>
        <w:pBdr>
          <w:top w:space="0" w:sz="0" w:val="nil"/>
          <w:left w:space="0" w:sz="0" w:val="nil"/>
          <w:bottom w:space="0" w:sz="0" w:val="nil"/>
          <w:right w:space="0" w:sz="0" w:val="nil"/>
          <w:between w:space="0" w:sz="0" w:val="nil"/>
        </w:pBdr>
        <w:shd w:fill="ffffff" w:val="clear"/>
        <w:spacing w:line="288" w:lineRule="auto"/>
        <w:jc w:val="both"/>
        <w:rPr>
          <w:rFonts w:ascii="Tahoma" w:cs="Tahoma" w:eastAsia="Tahoma" w:hAnsi="Tahoma"/>
        </w:rPr>
      </w:pPr>
      <w:r w:rsidDel="00000000" w:rsidR="00000000" w:rsidRPr="00000000">
        <w:rPr>
          <w:rFonts w:ascii="Tahoma" w:cs="Tahoma" w:eastAsia="Tahoma" w:hAnsi="Tahoma"/>
          <w:rtl w:val="0"/>
        </w:rPr>
        <w:t xml:space="preserve">En constancia de lo anterior, se suscribe en Bogotá.</w:t>
      </w:r>
    </w:p>
    <w:p w:rsidR="00000000" w:rsidDel="00000000" w:rsidP="00000000" w:rsidRDefault="00000000" w:rsidRPr="00000000" w14:paraId="0000010D">
      <w:pPr>
        <w:pBdr>
          <w:top w:space="0" w:sz="0" w:val="nil"/>
          <w:left w:space="0" w:sz="0" w:val="nil"/>
          <w:bottom w:space="0" w:sz="0" w:val="nil"/>
          <w:right w:space="0" w:sz="0" w:val="nil"/>
          <w:between w:space="0" w:sz="0" w:val="nil"/>
        </w:pBdr>
        <w:shd w:fill="ffffff" w:val="clear"/>
        <w:spacing w:line="288" w:lineRule="auto"/>
        <w:jc w:val="both"/>
        <w:rPr>
          <w:rFonts w:ascii="Tahoma" w:cs="Tahoma" w:eastAsia="Tahoma" w:hAnsi="Tahoma"/>
        </w:rPr>
      </w:pPr>
      <w:r w:rsidDel="00000000" w:rsidR="00000000" w:rsidRPr="00000000">
        <w:rPr>
          <w:rtl w:val="0"/>
        </w:rPr>
      </w:r>
    </w:p>
    <w:p w:rsidR="00000000" w:rsidDel="00000000" w:rsidP="00000000" w:rsidRDefault="00000000" w:rsidRPr="00000000" w14:paraId="0000010E">
      <w:pPr>
        <w:pBdr>
          <w:top w:space="0" w:sz="0" w:val="nil"/>
          <w:left w:space="0" w:sz="0" w:val="nil"/>
          <w:bottom w:space="0" w:sz="0" w:val="nil"/>
          <w:right w:space="0" w:sz="0" w:val="nil"/>
          <w:between w:space="0" w:sz="0" w:val="nil"/>
        </w:pBdr>
        <w:shd w:fill="ffffff" w:val="clear"/>
        <w:spacing w:line="288" w:lineRule="auto"/>
        <w:jc w:val="both"/>
        <w:rPr>
          <w:rFonts w:ascii="Tahoma" w:cs="Tahoma" w:eastAsia="Tahoma" w:hAnsi="Tahoma"/>
        </w:rPr>
      </w:pPr>
      <w:r w:rsidDel="00000000" w:rsidR="00000000" w:rsidRPr="00000000">
        <w:rPr>
          <w:rtl w:val="0"/>
        </w:rPr>
      </w:r>
    </w:p>
    <w:p w:rsidR="00000000" w:rsidDel="00000000" w:rsidP="00000000" w:rsidRDefault="00000000" w:rsidRPr="00000000" w14:paraId="0000010F">
      <w:pPr>
        <w:pBdr>
          <w:top w:space="0" w:sz="0" w:val="nil"/>
          <w:left w:space="0" w:sz="0" w:val="nil"/>
          <w:bottom w:space="0" w:sz="0" w:val="nil"/>
          <w:right w:space="0" w:sz="0" w:val="nil"/>
          <w:between w:space="0" w:sz="0" w:val="nil"/>
        </w:pBdr>
        <w:shd w:fill="ffffff" w:val="clear"/>
        <w:spacing w:line="288" w:lineRule="auto"/>
        <w:jc w:val="both"/>
        <w:rPr>
          <w:rFonts w:ascii="Tahoma" w:cs="Tahoma" w:eastAsia="Tahoma" w:hAnsi="Tahoma"/>
        </w:rPr>
      </w:pPr>
      <w:r w:rsidDel="00000000" w:rsidR="00000000" w:rsidRPr="00000000">
        <w:rPr>
          <w:rtl w:val="0"/>
        </w:rPr>
      </w:r>
    </w:p>
    <w:p w:rsidR="00000000" w:rsidDel="00000000" w:rsidP="00000000" w:rsidRDefault="00000000" w:rsidRPr="00000000" w14:paraId="00000110">
      <w:pPr>
        <w:ind w:right="-142"/>
        <w:jc w:val="both"/>
        <w:rPr>
          <w:rFonts w:ascii="Tahoma" w:cs="Tahoma" w:eastAsia="Tahoma" w:hAnsi="Tahoma"/>
          <w:b w:val="1"/>
        </w:rPr>
      </w:pPr>
      <w:r w:rsidDel="00000000" w:rsidR="00000000" w:rsidRPr="00000000">
        <w:rPr>
          <w:rFonts w:ascii="Tahoma" w:cs="Tahoma" w:eastAsia="Tahoma" w:hAnsi="Tahoma"/>
          <w:b w:val="1"/>
          <w:rtl w:val="0"/>
        </w:rPr>
        <w:t xml:space="preserve">POR EL CANAL,</w:t>
        <w:tab/>
        <w:tab/>
        <w:tab/>
        <w:tab/>
        <w:tab/>
        <w:t xml:space="preserve">EL CONTRATISTA,</w:t>
      </w:r>
    </w:p>
    <w:p w:rsidR="00000000" w:rsidDel="00000000" w:rsidP="00000000" w:rsidRDefault="00000000" w:rsidRPr="00000000" w14:paraId="00000111">
      <w:pPr>
        <w:jc w:val="both"/>
        <w:rPr>
          <w:rFonts w:ascii="Tahoma" w:cs="Tahoma" w:eastAsia="Tahoma" w:hAnsi="Tahoma"/>
          <w:sz w:val="16"/>
          <w:szCs w:val="16"/>
          <w:highlight w:val="white"/>
        </w:rPr>
      </w:pPr>
      <w:r w:rsidDel="00000000" w:rsidR="00000000" w:rsidRPr="00000000">
        <w:rPr>
          <w:rtl w:val="0"/>
        </w:rPr>
      </w:r>
    </w:p>
    <w:p w:rsidR="00000000" w:rsidDel="00000000" w:rsidP="00000000" w:rsidRDefault="00000000" w:rsidRPr="00000000" w14:paraId="00000112">
      <w:pPr>
        <w:ind w:right="-142"/>
        <w:jc w:val="both"/>
        <w:rPr>
          <w:rFonts w:ascii="Tahoma" w:cs="Tahoma" w:eastAsia="Tahoma" w:hAnsi="Tahoma"/>
          <w:b w:val="1"/>
          <w:color w:val="050505"/>
          <w:highlight w:val="white"/>
        </w:rPr>
      </w:pPr>
      <w:r w:rsidDel="00000000" w:rsidR="00000000" w:rsidRPr="00000000">
        <w:rPr>
          <w:rtl w:val="0"/>
        </w:rPr>
      </w:r>
    </w:p>
    <w:p w:rsidR="00000000" w:rsidDel="00000000" w:rsidP="00000000" w:rsidRDefault="00000000" w:rsidRPr="00000000" w14:paraId="00000113">
      <w:pPr>
        <w:ind w:right="-142"/>
        <w:jc w:val="both"/>
        <w:rPr>
          <w:rFonts w:ascii="Tahoma" w:cs="Tahoma" w:eastAsia="Tahoma" w:hAnsi="Tahoma"/>
          <w:b w:val="1"/>
          <w:color w:val="050505"/>
          <w:highlight w:val="white"/>
        </w:rPr>
      </w:pPr>
      <w:r w:rsidDel="00000000" w:rsidR="00000000" w:rsidRPr="00000000">
        <w:rPr>
          <w:rtl w:val="0"/>
        </w:rPr>
      </w:r>
    </w:p>
    <w:p w:rsidR="00000000" w:rsidDel="00000000" w:rsidP="00000000" w:rsidRDefault="00000000" w:rsidRPr="00000000" w14:paraId="00000114">
      <w:pPr>
        <w:ind w:right="-142"/>
        <w:jc w:val="both"/>
        <w:rPr>
          <w:rFonts w:ascii="Tahoma" w:cs="Tahoma" w:eastAsia="Tahoma" w:hAnsi="Tahoma"/>
          <w:b w:val="1"/>
          <w:color w:val="050505"/>
          <w:highlight w:val="white"/>
        </w:rPr>
      </w:pPr>
      <w:r w:rsidDel="00000000" w:rsidR="00000000" w:rsidRPr="00000000">
        <w:rPr>
          <w:rtl w:val="0"/>
        </w:rPr>
      </w:r>
    </w:p>
    <w:sectPr>
      <w:headerReference r:id="rId8" w:type="default"/>
      <w:headerReference r:id="rId9" w:type="first"/>
      <w:headerReference r:id="rId10" w:type="even"/>
      <w:footerReference r:id="rId11" w:type="default"/>
      <w:footerReference r:id="rId12" w:type="first"/>
      <w:footerReference r:id="rId13" w:type="even"/>
      <w:pgSz w:h="15842" w:w="12242" w:orient="portrait"/>
      <w:pgMar w:bottom="1700" w:top="2267" w:left="1133" w:right="1133" w:header="567" w:footer="567"/>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Verdana"/>
  <w:font w:name="Arial"/>
  <w:font w:name="Courier New"/>
  <w:font w:name="Play">
    <w:embedRegular w:fontKey="{00000000-0000-0000-0000-000000000000}" r:id="rId1" w:subsetted="0"/>
    <w:embedBold w:fontKey="{00000000-0000-0000-0000-000000000000}" r:id="rId2" w:subsetted="0"/>
  </w:font>
  <w:font w:name="Tahoma">
    <w:embedRegular w:fontKey="{00000000-0000-0000-0000-000000000000}" r:id="rId3" w:subsetted="0"/>
    <w:embedBold w:fontKey="{00000000-0000-0000-0000-000000000000}" r:id="rId4" w:subsetted="0"/>
  </w:font>
  <w:font w:name="Noto Sans Symbols">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21">
    <w:pPr>
      <w:pBdr>
        <w:top w:space="0" w:sz="0" w:val="nil"/>
        <w:left w:space="0" w:sz="0" w:val="nil"/>
        <w:bottom w:space="0" w:sz="0" w:val="nil"/>
        <w:right w:space="0" w:sz="0" w:val="nil"/>
        <w:between w:space="0" w:sz="0" w:val="nil"/>
      </w:pBdr>
      <w:tabs>
        <w:tab w:val="center" w:leader="none" w:pos="4252"/>
        <w:tab w:val="right" w:leader="none" w:pos="8504"/>
      </w:tabs>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22">
    <w:pPr>
      <w:rPr/>
    </w:pPr>
    <w:r w:rsidDel="00000000" w:rsidR="00000000" w:rsidRPr="00000000">
      <w:rPr>
        <w:rtl w:val="0"/>
      </w:rPr>
    </w:r>
  </w:p>
  <w:tbl>
    <w:tblPr>
      <w:tblStyle w:val="Table4"/>
      <w:tblW w:w="9342.0" w:type="dxa"/>
      <w:jc w:val="left"/>
      <w:tblInd w:w="-115.0" w:type="dxa"/>
      <w:tblLayout w:type="fixed"/>
      <w:tblLook w:val="0400"/>
    </w:tblPr>
    <w:tblGrid>
      <w:gridCol w:w="5274"/>
      <w:gridCol w:w="4068"/>
      <w:tblGridChange w:id="0">
        <w:tblGrid>
          <w:gridCol w:w="5274"/>
          <w:gridCol w:w="4068"/>
        </w:tblGrid>
      </w:tblGridChange>
    </w:tblGrid>
    <w:tr>
      <w:trPr>
        <w:cantSplit w:val="0"/>
        <w:trHeight w:val="1471" w:hRule="atLeast"/>
        <w:tblHeader w:val="0"/>
      </w:trPr>
      <w:tc>
        <w:tcPr>
          <w:shd w:fill="auto" w:val="clear"/>
        </w:tcPr>
        <w:p w:rsidR="00000000" w:rsidDel="00000000" w:rsidP="00000000" w:rsidRDefault="00000000" w:rsidRPr="00000000" w14:paraId="00000123">
          <w:pPr>
            <w:rPr>
              <w:rFonts w:ascii="Arial" w:cs="Arial" w:eastAsia="Arial" w:hAnsi="Arial"/>
              <w:sz w:val="16"/>
              <w:szCs w:val="16"/>
            </w:rPr>
          </w:pPr>
          <w:r w:rsidDel="00000000" w:rsidR="00000000" w:rsidRPr="00000000">
            <w:rPr>
              <w:rFonts w:ascii="Arial" w:cs="Arial" w:eastAsia="Arial" w:hAnsi="Arial"/>
              <w:sz w:val="16"/>
              <w:szCs w:val="16"/>
              <w:rtl w:val="0"/>
            </w:rPr>
            <w:t xml:space="preserve">Avenida El Dorado N° 66-63 Piso 5 Código Postal 111321 </w:t>
          </w:r>
        </w:p>
        <w:p w:rsidR="00000000" w:rsidDel="00000000" w:rsidP="00000000" w:rsidRDefault="00000000" w:rsidRPr="00000000" w14:paraId="00000124">
          <w:pPr>
            <w:rPr>
              <w:rFonts w:ascii="Arial" w:cs="Arial" w:eastAsia="Arial" w:hAnsi="Arial"/>
              <w:sz w:val="16"/>
              <w:szCs w:val="16"/>
            </w:rPr>
          </w:pPr>
          <w:r w:rsidDel="00000000" w:rsidR="00000000" w:rsidRPr="00000000">
            <w:rPr>
              <w:rFonts w:ascii="Arial" w:cs="Arial" w:eastAsia="Arial" w:hAnsi="Arial"/>
              <w:sz w:val="16"/>
              <w:szCs w:val="16"/>
              <w:rtl w:val="0"/>
            </w:rPr>
            <w:t xml:space="preserve">PBX: 4578300 Bogotá DC</w:t>
          </w:r>
        </w:p>
        <w:p w:rsidR="00000000" w:rsidDel="00000000" w:rsidP="00000000" w:rsidRDefault="00000000" w:rsidRPr="00000000" w14:paraId="00000125">
          <w:pPr>
            <w:rPr>
              <w:rFonts w:ascii="Arial" w:cs="Arial" w:eastAsia="Arial" w:hAnsi="Arial"/>
              <w:sz w:val="16"/>
              <w:szCs w:val="16"/>
            </w:rPr>
          </w:pPr>
          <w:r w:rsidDel="00000000" w:rsidR="00000000" w:rsidRPr="00000000">
            <w:rPr>
              <w:rFonts w:ascii="Arial" w:cs="Arial" w:eastAsia="Arial" w:hAnsi="Arial"/>
              <w:sz w:val="16"/>
              <w:szCs w:val="16"/>
              <w:rtl w:val="0"/>
            </w:rPr>
            <w:t xml:space="preserve">Email: </w:t>
          </w:r>
          <w:hyperlink r:id="rId1">
            <w:r w:rsidDel="00000000" w:rsidR="00000000" w:rsidRPr="00000000">
              <w:rPr>
                <w:rFonts w:ascii="Arial" w:cs="Arial" w:eastAsia="Arial" w:hAnsi="Arial"/>
                <w:color w:val="0000ff"/>
                <w:sz w:val="16"/>
                <w:szCs w:val="16"/>
                <w:u w:val="single"/>
                <w:rtl w:val="0"/>
              </w:rPr>
              <w:t xml:space="preserve">ccapital@canalcapital.gov.co</w:t>
            </w:r>
          </w:hyperlink>
          <w:r w:rsidDel="00000000" w:rsidR="00000000" w:rsidRPr="00000000">
            <w:rPr>
              <w:rFonts w:ascii="Arial" w:cs="Arial" w:eastAsia="Arial" w:hAnsi="Arial"/>
              <w:sz w:val="16"/>
              <w:szCs w:val="16"/>
              <w:rtl w:val="0"/>
            </w:rPr>
            <w:t xml:space="preserve"> Web: </w:t>
          </w:r>
          <w:hyperlink r:id="rId2">
            <w:r w:rsidDel="00000000" w:rsidR="00000000" w:rsidRPr="00000000">
              <w:rPr>
                <w:rFonts w:ascii="Arial" w:cs="Arial" w:eastAsia="Arial" w:hAnsi="Arial"/>
                <w:color w:val="0000ff"/>
                <w:sz w:val="16"/>
                <w:szCs w:val="16"/>
                <w:u w:val="single"/>
                <w:rtl w:val="0"/>
              </w:rPr>
              <w:t xml:space="preserve">www.canalcapital.gov.co</w:t>
            </w:r>
          </w:hyperlink>
          <w:r w:rsidDel="00000000" w:rsidR="00000000" w:rsidRPr="00000000">
            <w:rPr>
              <w:rFonts w:ascii="Arial" w:cs="Arial" w:eastAsia="Arial" w:hAnsi="Arial"/>
              <w:sz w:val="16"/>
              <w:szCs w:val="16"/>
              <w:rtl w:val="0"/>
            </w:rPr>
            <w:t xml:space="preserve">                                                     </w:t>
          </w:r>
        </w:p>
        <w:p w:rsidR="00000000" w:rsidDel="00000000" w:rsidP="00000000" w:rsidRDefault="00000000" w:rsidRPr="00000000" w14:paraId="00000126">
          <w:pPr>
            <w:rPr>
              <w:rFonts w:ascii="Arial" w:cs="Arial" w:eastAsia="Arial" w:hAnsi="Arial"/>
              <w:sz w:val="16"/>
              <w:szCs w:val="16"/>
            </w:rPr>
          </w:pPr>
          <w:r w:rsidDel="00000000" w:rsidR="00000000" w:rsidRPr="00000000">
            <w:rPr>
              <w:rtl w:val="0"/>
            </w:rPr>
          </w:r>
        </w:p>
        <w:p w:rsidR="00000000" w:rsidDel="00000000" w:rsidP="00000000" w:rsidRDefault="00000000" w:rsidRPr="00000000" w14:paraId="00000127">
          <w:pPr>
            <w:rPr>
              <w:rFonts w:ascii="Arial" w:cs="Arial" w:eastAsia="Arial" w:hAnsi="Arial"/>
              <w:sz w:val="18"/>
              <w:szCs w:val="18"/>
            </w:rPr>
          </w:pPr>
          <w:r w:rsidDel="00000000" w:rsidR="00000000" w:rsidRPr="00000000">
            <w:rPr>
              <w:rFonts w:ascii="Arial" w:cs="Arial" w:eastAsia="Arial" w:hAnsi="Arial"/>
              <w:sz w:val="18"/>
              <w:szCs w:val="18"/>
              <w:rtl w:val="0"/>
            </w:rPr>
            <w:t xml:space="preserve">Página </w:t>
          </w:r>
          <w:r w:rsidDel="00000000" w:rsidR="00000000" w:rsidRPr="00000000">
            <w:rPr>
              <w:rFonts w:ascii="Arial" w:cs="Arial" w:eastAsia="Arial" w:hAnsi="Arial"/>
              <w:b w:val="1"/>
              <w:sz w:val="18"/>
              <w:szCs w:val="18"/>
            </w:rPr>
            <w:fldChar w:fldCharType="begin"/>
            <w:instrText xml:space="preserve">PAGE</w:instrText>
            <w:fldChar w:fldCharType="separate"/>
            <w:fldChar w:fldCharType="end"/>
          </w:r>
          <w:r w:rsidDel="00000000" w:rsidR="00000000" w:rsidRPr="00000000">
            <w:rPr>
              <w:rFonts w:ascii="Arial" w:cs="Arial" w:eastAsia="Arial" w:hAnsi="Arial"/>
              <w:sz w:val="18"/>
              <w:szCs w:val="18"/>
              <w:rtl w:val="0"/>
            </w:rPr>
            <w:t xml:space="preserve"> de </w:t>
          </w:r>
          <w:r w:rsidDel="00000000" w:rsidR="00000000" w:rsidRPr="00000000">
            <w:rPr>
              <w:rFonts w:ascii="Arial" w:cs="Arial" w:eastAsia="Arial" w:hAnsi="Arial"/>
              <w:b w:val="1"/>
              <w:sz w:val="18"/>
              <w:szCs w:val="18"/>
            </w:rPr>
            <w:fldChar w:fldCharType="begin"/>
            <w:instrText xml:space="preserve">NUMPAGES</w:instrText>
            <w:fldChar w:fldCharType="separate"/>
            <w:fldChar w:fldCharType="end"/>
          </w:r>
          <w:r w:rsidDel="00000000" w:rsidR="00000000" w:rsidRPr="00000000">
            <w:rPr>
              <w:rtl w:val="0"/>
            </w:rPr>
          </w:r>
        </w:p>
      </w:tc>
      <w:tc>
        <w:tcPr>
          <w:shd w:fill="auto" w:val="clear"/>
        </w:tcPr>
        <w:p w:rsidR="00000000" w:rsidDel="00000000" w:rsidP="00000000" w:rsidRDefault="00000000" w:rsidRPr="00000000" w14:paraId="00000128">
          <w:pPr>
            <w:jc w:val="right"/>
            <w:rPr>
              <w:rFonts w:ascii="Arial" w:cs="Arial" w:eastAsia="Arial" w:hAnsi="Arial"/>
              <w:sz w:val="18"/>
              <w:szCs w:val="18"/>
            </w:rPr>
          </w:pPr>
          <w:r w:rsidDel="00000000" w:rsidR="00000000" w:rsidRPr="00000000">
            <w:rPr>
              <w:rFonts w:ascii="Arial" w:cs="Arial" w:eastAsia="Arial" w:hAnsi="Arial"/>
              <w:sz w:val="18"/>
              <w:szCs w:val="18"/>
              <w:rtl w:val="0"/>
            </w:rPr>
            <w:t xml:space="preserve">                                  </w:t>
          </w:r>
        </w:p>
      </w:tc>
    </w:tr>
  </w:tbl>
  <w:p w:rsidR="00000000" w:rsidDel="00000000" w:rsidP="00000000" w:rsidRDefault="00000000" w:rsidRPr="00000000" w14:paraId="00000129">
    <w:pPr>
      <w:pBdr>
        <w:top w:space="0" w:sz="0" w:val="nil"/>
        <w:left w:space="0" w:sz="0" w:val="nil"/>
        <w:bottom w:space="0" w:sz="0" w:val="nil"/>
        <w:right w:space="0" w:sz="0" w:val="nil"/>
        <w:between w:space="0" w:sz="0" w:val="nil"/>
      </w:pBdr>
      <w:tabs>
        <w:tab w:val="center" w:leader="none" w:pos="4252"/>
        <w:tab w:val="right" w:leader="none" w:pos="8504"/>
      </w:tabs>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2A">
    <w:pPr>
      <w:pBdr>
        <w:top w:space="0" w:sz="0" w:val="nil"/>
        <w:left w:space="0" w:sz="0" w:val="nil"/>
        <w:bottom w:space="0" w:sz="0" w:val="nil"/>
        <w:right w:space="0" w:sz="0" w:val="nil"/>
        <w:between w:space="0" w:sz="0" w:val="nil"/>
      </w:pBdr>
      <w:tabs>
        <w:tab w:val="center" w:leader="none" w:pos="4252"/>
        <w:tab w:val="right" w:leader="none" w:pos="8504"/>
      </w:tabs>
      <w:rPr>
        <w:color w:val="000000"/>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otnote w:id="0">
    <w:p w:rsidR="00000000" w:rsidDel="00000000" w:rsidP="00000000" w:rsidRDefault="00000000" w:rsidRPr="00000000" w14:paraId="00000115">
      <w:pPr>
        <w:rPr/>
      </w:pPr>
      <w:r w:rsidDel="00000000" w:rsidR="00000000" w:rsidRPr="00000000">
        <w:rPr>
          <w:rStyle w:val="FootnoteReference"/>
          <w:vertAlign w:val="superscript"/>
        </w:rPr>
        <w:footnoteRef/>
      </w:r>
      <w:r w:rsidDel="00000000" w:rsidR="00000000" w:rsidRPr="00000000">
        <w:rPr>
          <w:rtl w:val="0"/>
        </w:rPr>
        <w:t xml:space="preserve"> </w:t>
      </w:r>
      <w:hyperlink r:id="rId1">
        <w:r w:rsidDel="00000000" w:rsidR="00000000" w:rsidRPr="00000000">
          <w:rPr>
            <w:rFonts w:ascii="Tahoma" w:cs="Tahoma" w:eastAsia="Tahoma" w:hAnsi="Tahoma"/>
            <w:color w:val="0000ff"/>
            <w:sz w:val="14"/>
            <w:szCs w:val="14"/>
            <w:u w:val="single"/>
            <w:rtl w:val="0"/>
          </w:rPr>
          <w:t xml:space="preserve">https://files.conexioncapital.co/assets/public/media/file/file/23.%20EPLE-PO-005%20POLI%CC%81TICA%20INTEGRAL%20DE%20TRANSPARENCIA.pdf?VersionId=Ran7Ai8c_wV2CbjozsMsH_Wery7c7ZhX</w:t>
        </w:r>
      </w:hyperlink>
      <w:r w:rsidDel="00000000" w:rsidR="00000000" w:rsidRPr="00000000">
        <w:rPr>
          <w:rtl w:val="0"/>
        </w:rPr>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16">
    <w:pPr>
      <w:pBdr>
        <w:top w:space="0" w:sz="0" w:val="nil"/>
        <w:left w:space="0" w:sz="0" w:val="nil"/>
        <w:bottom w:space="0" w:sz="0" w:val="nil"/>
        <w:right w:space="0" w:sz="0" w:val="nil"/>
        <w:between w:space="0" w:sz="0" w:val="nil"/>
      </w:pBdr>
      <w:tabs>
        <w:tab w:val="center" w:leader="none" w:pos="4252"/>
        <w:tab w:val="right" w:leader="none" w:pos="8504"/>
      </w:tabs>
      <w:rPr>
        <w:color w:val="00000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17">
    <w:pPr>
      <w:widowControl w:val="0"/>
      <w:pBdr>
        <w:top w:space="0" w:sz="0" w:val="nil"/>
        <w:left w:space="0" w:sz="0" w:val="nil"/>
        <w:bottom w:space="0" w:sz="0" w:val="nil"/>
        <w:right w:space="0" w:sz="0" w:val="nil"/>
        <w:between w:space="0" w:sz="0" w:val="nil"/>
      </w:pBdr>
      <w:spacing w:line="276" w:lineRule="auto"/>
      <w:ind w:left="113" w:firstLine="0"/>
      <w:rPr>
        <w:color w:val="000000"/>
      </w:rPr>
    </w:pPr>
    <w:r w:rsidDel="00000000" w:rsidR="00000000" w:rsidRPr="00000000">
      <w:rPr>
        <w:rtl w:val="0"/>
      </w:rPr>
    </w:r>
  </w:p>
  <w:tbl>
    <w:tblPr>
      <w:tblStyle w:val="Table3"/>
      <w:tblW w:w="10348.0" w:type="dxa"/>
      <w:jc w:val="left"/>
      <w:tblLayout w:type="fixed"/>
      <w:tblLook w:val="0000"/>
    </w:tblPr>
    <w:tblGrid>
      <w:gridCol w:w="1560"/>
      <w:gridCol w:w="7371"/>
      <w:gridCol w:w="1417"/>
      <w:tblGridChange w:id="0">
        <w:tblGrid>
          <w:gridCol w:w="1560"/>
          <w:gridCol w:w="7371"/>
          <w:gridCol w:w="1417"/>
        </w:tblGrid>
      </w:tblGridChange>
    </w:tblGrid>
    <w:tr>
      <w:trPr>
        <w:cantSplit w:val="0"/>
        <w:trHeight w:val="1618" w:hRule="atLeast"/>
        <w:tblHeader w:val="0"/>
      </w:trPr>
      <w:tc>
        <w:tcPr>
          <w:vAlign w:val="center"/>
        </w:tcPr>
        <w:p w:rsidR="00000000" w:rsidDel="00000000" w:rsidP="00000000" w:rsidRDefault="00000000" w:rsidRPr="00000000" w14:paraId="00000118">
          <w:pPr>
            <w:widowControl w:val="0"/>
            <w:pBdr>
              <w:top w:space="0" w:sz="0" w:val="nil"/>
              <w:left w:space="0" w:sz="0" w:val="nil"/>
              <w:bottom w:space="0" w:sz="0" w:val="nil"/>
              <w:right w:space="0" w:sz="0" w:val="nil"/>
              <w:between w:space="0" w:sz="0" w:val="nil"/>
            </w:pBdr>
            <w:jc w:val="center"/>
            <w:rPr>
              <w:color w:val="000000"/>
            </w:rPr>
          </w:pPr>
          <w:r w:rsidDel="00000000" w:rsidR="00000000" w:rsidRPr="00000000">
            <w:rPr>
              <w:color w:val="000000"/>
            </w:rPr>
            <w:drawing>
              <wp:inline distB="0" distT="0" distL="0" distR="0">
                <wp:extent cx="857101" cy="551896"/>
                <wp:effectExtent b="0" l="0" r="0" t="0"/>
                <wp:docPr descr="https://lh7-rt.googleusercontent.com/docsz/AD_4nXd98rAAs-uR_bCsXBbs0ErUeZkHNX1YCLtM4n0BPdVGLrdLYiZpzYTQp95eg5mn06PDyRkh_DcBE1AdGB7h1BxjTDAjkcH2GZ87Nz06c6sKlvYEdFiXysOb3SMAUMBpRHUsnV-DZ_MamuiohlWLgC4?key=G6f7dfbMPDvZ9omCoPWtVrjM" id="25" name="image1.png"/>
                <a:graphic>
                  <a:graphicData uri="http://schemas.openxmlformats.org/drawingml/2006/picture">
                    <pic:pic>
                      <pic:nvPicPr>
                        <pic:cNvPr descr="https://lh7-rt.googleusercontent.com/docsz/AD_4nXd98rAAs-uR_bCsXBbs0ErUeZkHNX1YCLtM4n0BPdVGLrdLYiZpzYTQp95eg5mn06PDyRkh_DcBE1AdGB7h1BxjTDAjkcH2GZ87Nz06c6sKlvYEdFiXysOb3SMAUMBpRHUsnV-DZ_MamuiohlWLgC4?key=G6f7dfbMPDvZ9omCoPWtVrjM" id="0" name="image1.png"/>
                        <pic:cNvPicPr preferRelativeResize="0"/>
                      </pic:nvPicPr>
                      <pic:blipFill>
                        <a:blip r:embed="rId1"/>
                        <a:srcRect b="0" l="0" r="0" t="0"/>
                        <a:stretch>
                          <a:fillRect/>
                        </a:stretch>
                      </pic:blipFill>
                      <pic:spPr>
                        <a:xfrm>
                          <a:off x="0" y="0"/>
                          <a:ext cx="857101" cy="551896"/>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19">
          <w:pPr>
            <w:widowControl w:val="0"/>
            <w:pBdr>
              <w:top w:space="0" w:sz="0" w:val="nil"/>
              <w:left w:space="0" w:sz="0" w:val="nil"/>
              <w:bottom w:space="0" w:sz="0" w:val="nil"/>
              <w:right w:space="0" w:sz="0" w:val="nil"/>
              <w:between w:space="0" w:sz="0" w:val="nil"/>
            </w:pBdr>
            <w:spacing w:before="48" w:lineRule="auto"/>
            <w:ind w:left="104" w:firstLine="0"/>
            <w:jc w:val="center"/>
            <w:rPr>
              <w:rFonts w:ascii="Tahoma" w:cs="Tahoma" w:eastAsia="Tahoma" w:hAnsi="Tahoma"/>
              <w:b w:val="1"/>
              <w:color w:val="000000"/>
            </w:rPr>
          </w:pPr>
          <w:r w:rsidDel="00000000" w:rsidR="00000000" w:rsidRPr="00000000">
            <w:rPr>
              <w:rFonts w:ascii="Tahoma" w:cs="Tahoma" w:eastAsia="Tahoma" w:hAnsi="Tahoma"/>
              <w:b w:val="1"/>
              <w:color w:val="000000"/>
              <w:rtl w:val="0"/>
            </w:rPr>
            <w:t xml:space="preserve">CONDICIONES CONTRACTUALES PERSONA JURÍDICA </w:t>
          </w:r>
        </w:p>
        <w:p w:rsidR="00000000" w:rsidDel="00000000" w:rsidP="00000000" w:rsidRDefault="00000000" w:rsidRPr="00000000" w14:paraId="0000011A">
          <w:pPr>
            <w:widowControl w:val="0"/>
            <w:pBdr>
              <w:top w:space="0" w:sz="0" w:val="nil"/>
              <w:left w:space="0" w:sz="0" w:val="nil"/>
              <w:bottom w:space="0" w:sz="0" w:val="nil"/>
              <w:right w:space="0" w:sz="0" w:val="nil"/>
              <w:between w:space="0" w:sz="0" w:val="nil"/>
            </w:pBdr>
            <w:spacing w:before="48" w:lineRule="auto"/>
            <w:ind w:left="104" w:firstLine="0"/>
            <w:jc w:val="center"/>
            <w:rPr>
              <w:rFonts w:ascii="Tahoma" w:cs="Tahoma" w:eastAsia="Tahoma" w:hAnsi="Tahoma"/>
              <w:b w:val="1"/>
            </w:rPr>
          </w:pPr>
          <w:r w:rsidDel="00000000" w:rsidR="00000000" w:rsidRPr="00000000">
            <w:rPr>
              <w:rtl w:val="0"/>
            </w:rPr>
          </w:r>
        </w:p>
      </w:tc>
      <w:tc>
        <w:tcPr>
          <w:vAlign w:val="center"/>
        </w:tcPr>
        <w:p w:rsidR="00000000" w:rsidDel="00000000" w:rsidP="00000000" w:rsidRDefault="00000000" w:rsidRPr="00000000" w14:paraId="0000011B">
          <w:pPr>
            <w:widowControl w:val="0"/>
            <w:pBdr>
              <w:top w:space="0" w:sz="0" w:val="nil"/>
              <w:left w:space="0" w:sz="0" w:val="nil"/>
              <w:bottom w:space="0" w:sz="0" w:val="nil"/>
              <w:right w:space="0" w:sz="0" w:val="nil"/>
              <w:between w:space="0" w:sz="0" w:val="nil"/>
            </w:pBdr>
            <w:jc w:val="center"/>
            <w:rPr>
              <w:color w:val="000000"/>
            </w:rPr>
          </w:pPr>
          <w:r w:rsidDel="00000000" w:rsidR="00000000" w:rsidRPr="00000000">
            <w:rPr>
              <w:b w:val="1"/>
              <w:color w:val="000000"/>
            </w:rPr>
            <w:drawing>
              <wp:inline distB="0" distT="0" distL="0" distR="0">
                <wp:extent cx="788705" cy="607948"/>
                <wp:effectExtent b="0" l="0" r="0" t="0"/>
                <wp:docPr descr="https://lh6.googleusercontent.com/zechut5gMXMWUof8CgwZQldHANZxjNsd1iXYjNSJu1gZik76IoykwM4hJ4vVwYJiOZSttaakLL9l8CjMmxT7Gz0fydH-O5vwZwBosRWixlwR451xF6Kn4JorlYS89RMmXcDwOeUZ_wdXZ-io3Xtz_ThmGbPTjQb5iUbdODsvoKWE57ecAtBEm1DGg1J6E8d-YAjIhOhh7A" id="26" name="image2.png"/>
                <a:graphic>
                  <a:graphicData uri="http://schemas.openxmlformats.org/drawingml/2006/picture">
                    <pic:pic>
                      <pic:nvPicPr>
                        <pic:cNvPr descr="https://lh6.googleusercontent.com/zechut5gMXMWUof8CgwZQldHANZxjNsd1iXYjNSJu1gZik76IoykwM4hJ4vVwYJiOZSttaakLL9l8CjMmxT7Gz0fydH-O5vwZwBosRWixlwR451xF6Kn4JorlYS89RMmXcDwOeUZ_wdXZ-io3Xtz_ThmGbPTjQb5iUbdODsvoKWE57ecAtBEm1DGg1J6E8d-YAjIhOhh7A" id="0" name="image2.png"/>
                        <pic:cNvPicPr preferRelativeResize="0"/>
                      </pic:nvPicPr>
                      <pic:blipFill>
                        <a:blip r:embed="rId2"/>
                        <a:srcRect b="0" l="0" r="0" t="0"/>
                        <a:stretch>
                          <a:fillRect/>
                        </a:stretch>
                      </pic:blipFill>
                      <pic:spPr>
                        <a:xfrm>
                          <a:off x="0" y="0"/>
                          <a:ext cx="788705" cy="607948"/>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11C">
    <w:pPr>
      <w:pBdr>
        <w:top w:space="0" w:sz="0" w:val="nil"/>
        <w:left w:space="0" w:sz="0" w:val="nil"/>
        <w:bottom w:space="0" w:sz="0" w:val="nil"/>
        <w:right w:space="0" w:sz="0" w:val="nil"/>
        <w:between w:space="0" w:sz="0" w:val="nil"/>
      </w:pBdr>
      <w:tabs>
        <w:tab w:val="center" w:leader="none" w:pos="4252"/>
        <w:tab w:val="right" w:leader="none" w:pos="8504"/>
      </w:tabs>
      <w:jc w:val="center"/>
      <w:rPr>
        <w:rFonts w:ascii="Tahoma" w:cs="Tahoma" w:eastAsia="Tahoma" w:hAnsi="Tahoma"/>
        <w:b w:val="1"/>
        <w:color w:val="0d0d0d"/>
        <w:sz w:val="24"/>
        <w:szCs w:val="24"/>
      </w:rPr>
    </w:pPr>
    <w:bookmarkStart w:colFirst="0" w:colLast="0" w:name="_heading=h.5bsrw84kb0qd" w:id="28"/>
    <w:bookmarkEnd w:id="28"/>
    <w:r w:rsidDel="00000000" w:rsidR="00000000" w:rsidRPr="00000000">
      <w:rPr>
        <w:rFonts w:ascii="Tahoma" w:cs="Tahoma" w:eastAsia="Tahoma" w:hAnsi="Tahoma"/>
        <w:b w:val="1"/>
        <w:color w:val="0d0d0d"/>
        <w:sz w:val="24"/>
        <w:szCs w:val="24"/>
        <w:rtl w:val="0"/>
      </w:rPr>
      <w:t xml:space="preserve">Contrato de Prestación de servicios No. xxxx de 2025.</w:t>
    </w:r>
  </w:p>
  <w:p w:rsidR="00000000" w:rsidDel="00000000" w:rsidP="00000000" w:rsidRDefault="00000000" w:rsidRPr="00000000" w14:paraId="0000011D">
    <w:pPr>
      <w:pBdr>
        <w:top w:space="0" w:sz="0" w:val="nil"/>
        <w:left w:space="0" w:sz="0" w:val="nil"/>
        <w:bottom w:space="0" w:sz="0" w:val="nil"/>
        <w:right w:space="0" w:sz="0" w:val="nil"/>
        <w:between w:space="0" w:sz="0" w:val="nil"/>
      </w:pBdr>
      <w:tabs>
        <w:tab w:val="center" w:leader="none" w:pos="4252"/>
        <w:tab w:val="right" w:leader="none" w:pos="8504"/>
      </w:tabs>
      <w:jc w:val="center"/>
      <w:rPr>
        <w:rFonts w:ascii="Tahoma" w:cs="Tahoma" w:eastAsia="Tahoma" w:hAnsi="Tahoma"/>
        <w:b w:val="1"/>
        <w:color w:val="0d0d0d"/>
      </w:rPr>
    </w:pPr>
    <w:r w:rsidDel="00000000" w:rsidR="00000000" w:rsidRPr="00000000">
      <w:rPr>
        <w:rtl w:val="0"/>
      </w:rPr>
    </w:r>
  </w:p>
  <w:p w:rsidR="00000000" w:rsidDel="00000000" w:rsidP="00000000" w:rsidRDefault="00000000" w:rsidRPr="00000000" w14:paraId="0000011E">
    <w:pPr>
      <w:pBdr>
        <w:top w:space="0" w:sz="0" w:val="nil"/>
        <w:left w:space="0" w:sz="0" w:val="nil"/>
        <w:bottom w:space="0" w:sz="0" w:val="nil"/>
        <w:right w:space="0" w:sz="0" w:val="nil"/>
        <w:between w:space="0" w:sz="0" w:val="nil"/>
      </w:pBdr>
      <w:tabs>
        <w:tab w:val="center" w:leader="none" w:pos="4252"/>
        <w:tab w:val="right" w:leader="none" w:pos="8504"/>
      </w:tabs>
      <w:jc w:val="center"/>
      <w:rPr>
        <w:rFonts w:ascii="Tahoma" w:cs="Tahoma" w:eastAsia="Tahoma" w:hAnsi="Tahoma"/>
        <w:b w:val="1"/>
        <w:color w:val="0d0d0d"/>
        <w:sz w:val="10"/>
        <w:szCs w:val="10"/>
      </w:rPr>
    </w:pPr>
    <w:r w:rsidDel="00000000" w:rsidR="00000000" w:rsidRPr="00000000">
      <w:rPr>
        <w:rtl w:val="0"/>
      </w:rPr>
    </w:r>
  </w:p>
  <w:p w:rsidR="00000000" w:rsidDel="00000000" w:rsidP="00000000" w:rsidRDefault="00000000" w:rsidRPr="00000000" w14:paraId="0000011F">
    <w:pPr>
      <w:pBdr>
        <w:top w:space="0" w:sz="0" w:val="nil"/>
        <w:left w:space="0" w:sz="0" w:val="nil"/>
        <w:bottom w:space="0" w:sz="0" w:val="nil"/>
        <w:right w:space="0" w:sz="0" w:val="nil"/>
        <w:between w:space="0" w:sz="0" w:val="nil"/>
      </w:pBdr>
      <w:tabs>
        <w:tab w:val="center" w:leader="none" w:pos="4252"/>
        <w:tab w:val="right" w:leader="none" w:pos="8504"/>
      </w:tabs>
      <w:jc w:val="center"/>
      <w:rPr>
        <w:rFonts w:ascii="Tahoma" w:cs="Tahoma" w:eastAsia="Tahoma" w:hAnsi="Tahoma"/>
        <w:b w:val="1"/>
        <w:color w:val="0d0d0d"/>
        <w:sz w:val="10"/>
        <w:szCs w:val="1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20">
    <w:pPr>
      <w:pBdr>
        <w:top w:space="0" w:sz="0" w:val="nil"/>
        <w:left w:space="0" w:sz="0" w:val="nil"/>
        <w:bottom w:space="0" w:sz="0" w:val="nil"/>
        <w:right w:space="0" w:sz="0" w:val="nil"/>
        <w:between w:space="0" w:sz="0" w:val="nil"/>
      </w:pBdr>
      <w:tabs>
        <w:tab w:val="center" w:leader="none" w:pos="4252"/>
        <w:tab w:val="right" w:leader="none" w:pos="8504"/>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lowerLetter"/>
      <w:lvlText w:val="%1)"/>
      <w:lvlJc w:val="left"/>
      <w:pPr>
        <w:ind w:left="1440" w:hanging="360"/>
      </w:pPr>
      <w:rPr/>
    </w:lvl>
    <w:lvl w:ilvl="1">
      <w:start w:val="1"/>
      <w:numFmt w:val="lowerLetter"/>
      <w:lvlText w:val="%2."/>
      <w:lvlJc w:val="left"/>
      <w:pPr>
        <w:ind w:left="2160" w:hanging="360"/>
      </w:pPr>
      <w:rPr/>
    </w:lvl>
    <w:lvl w:ilvl="2">
      <w:start w:val="1"/>
      <w:numFmt w:val="lowerRoman"/>
      <w:lvlText w:val="%3."/>
      <w:lvlJc w:val="right"/>
      <w:pPr>
        <w:ind w:left="2880" w:hanging="180"/>
      </w:pPr>
      <w:rPr/>
    </w:lvl>
    <w:lvl w:ilvl="3">
      <w:start w:val="1"/>
      <w:numFmt w:val="decimal"/>
      <w:lvlText w:val="%4."/>
      <w:lvlJc w:val="left"/>
      <w:pPr>
        <w:ind w:left="3600" w:hanging="360"/>
      </w:pPr>
      <w:rPr/>
    </w:lvl>
    <w:lvl w:ilvl="4">
      <w:start w:val="1"/>
      <w:numFmt w:val="lowerLetter"/>
      <w:lvlText w:val="%5."/>
      <w:lvlJc w:val="left"/>
      <w:pPr>
        <w:ind w:left="4320" w:hanging="360"/>
      </w:pPr>
      <w:rPr/>
    </w:lvl>
    <w:lvl w:ilvl="5">
      <w:start w:val="1"/>
      <w:numFmt w:val="lowerRoman"/>
      <w:lvlText w:val="%6."/>
      <w:lvlJc w:val="right"/>
      <w:pPr>
        <w:ind w:left="5040" w:hanging="180"/>
      </w:pPr>
      <w:rPr/>
    </w:lvl>
    <w:lvl w:ilvl="6">
      <w:start w:val="1"/>
      <w:numFmt w:val="decimal"/>
      <w:lvlText w:val="%7."/>
      <w:lvlJc w:val="left"/>
      <w:pPr>
        <w:ind w:left="5760" w:hanging="360"/>
      </w:pPr>
      <w:rPr/>
    </w:lvl>
    <w:lvl w:ilvl="7">
      <w:start w:val="1"/>
      <w:numFmt w:val="lowerLetter"/>
      <w:lvlText w:val="%8."/>
      <w:lvlJc w:val="left"/>
      <w:pPr>
        <w:ind w:left="6480" w:hanging="360"/>
      </w:pPr>
      <w:rPr/>
    </w:lvl>
    <w:lvl w:ilvl="8">
      <w:start w:val="1"/>
      <w:numFmt w:val="lowerRoman"/>
      <w:lvlText w:val="%9."/>
      <w:lvlJc w:val="right"/>
      <w:pPr>
        <w:ind w:left="7200" w:hanging="180"/>
      </w:pPr>
      <w:rPr/>
    </w:lvl>
  </w:abstractNum>
  <w:abstractNum w:abstractNumId="4">
    <w:lvl w:ilvl="0">
      <w:start w:val="1"/>
      <w:numFmt w:val="lowerLetter"/>
      <w:lvlText w:val="%1."/>
      <w:lvlJc w:val="left"/>
      <w:pPr>
        <w:ind w:left="1440" w:hanging="360"/>
      </w:pPr>
      <w:rPr/>
    </w:lvl>
    <w:lvl w:ilvl="1">
      <w:start w:val="1"/>
      <w:numFmt w:val="lowerLetter"/>
      <w:lvlText w:val="%2."/>
      <w:lvlJc w:val="left"/>
      <w:pPr>
        <w:ind w:left="2160" w:hanging="360"/>
      </w:pPr>
      <w:rPr/>
    </w:lvl>
    <w:lvl w:ilvl="2">
      <w:start w:val="1"/>
      <w:numFmt w:val="lowerRoman"/>
      <w:lvlText w:val="%3."/>
      <w:lvlJc w:val="right"/>
      <w:pPr>
        <w:ind w:left="2880" w:hanging="180"/>
      </w:pPr>
      <w:rPr/>
    </w:lvl>
    <w:lvl w:ilvl="3">
      <w:start w:val="1"/>
      <w:numFmt w:val="decimal"/>
      <w:lvlText w:val="%4."/>
      <w:lvlJc w:val="left"/>
      <w:pPr>
        <w:ind w:left="3600" w:hanging="360"/>
      </w:pPr>
      <w:rPr/>
    </w:lvl>
    <w:lvl w:ilvl="4">
      <w:start w:val="1"/>
      <w:numFmt w:val="lowerLetter"/>
      <w:lvlText w:val="%5."/>
      <w:lvlJc w:val="left"/>
      <w:pPr>
        <w:ind w:left="4320" w:hanging="360"/>
      </w:pPr>
      <w:rPr/>
    </w:lvl>
    <w:lvl w:ilvl="5">
      <w:start w:val="1"/>
      <w:numFmt w:val="lowerRoman"/>
      <w:lvlText w:val="%6."/>
      <w:lvlJc w:val="right"/>
      <w:pPr>
        <w:ind w:left="5040" w:hanging="180"/>
      </w:pPr>
      <w:rPr/>
    </w:lvl>
    <w:lvl w:ilvl="6">
      <w:start w:val="1"/>
      <w:numFmt w:val="decimal"/>
      <w:lvlText w:val="%7."/>
      <w:lvlJc w:val="left"/>
      <w:pPr>
        <w:ind w:left="5760" w:hanging="360"/>
      </w:pPr>
      <w:rPr/>
    </w:lvl>
    <w:lvl w:ilvl="7">
      <w:start w:val="1"/>
      <w:numFmt w:val="lowerLetter"/>
      <w:lvlText w:val="%8."/>
      <w:lvlJc w:val="left"/>
      <w:pPr>
        <w:ind w:left="6480" w:hanging="360"/>
      </w:pPr>
      <w:rPr/>
    </w:lvl>
    <w:lvl w:ilvl="8">
      <w:start w:val="1"/>
      <w:numFmt w:val="lowerRoman"/>
      <w:lvlText w:val="%9."/>
      <w:lvlJc w:val="right"/>
      <w:pPr>
        <w:ind w:left="7200" w:hanging="180"/>
      </w:pPr>
      <w:rPr/>
    </w:lvl>
  </w:abstractNum>
  <w:abstractNum w:abstractNumId="5">
    <w:lvl w:ilvl="0">
      <w:start w:val="1"/>
      <w:numFmt w:val="lowerLetter"/>
      <w:lvlText w:val="%1."/>
      <w:lvlJc w:val="left"/>
      <w:pPr>
        <w:ind w:left="1440" w:hanging="360"/>
      </w:pPr>
      <w:rPr/>
    </w:lvl>
    <w:lvl w:ilvl="1">
      <w:start w:val="1"/>
      <w:numFmt w:val="lowerLetter"/>
      <w:lvlText w:val="%2."/>
      <w:lvlJc w:val="left"/>
      <w:pPr>
        <w:ind w:left="2160" w:hanging="360"/>
      </w:pPr>
      <w:rPr/>
    </w:lvl>
    <w:lvl w:ilvl="2">
      <w:start w:val="1"/>
      <w:numFmt w:val="lowerRoman"/>
      <w:lvlText w:val="%3."/>
      <w:lvlJc w:val="right"/>
      <w:pPr>
        <w:ind w:left="2880" w:hanging="180"/>
      </w:pPr>
      <w:rPr/>
    </w:lvl>
    <w:lvl w:ilvl="3">
      <w:start w:val="1"/>
      <w:numFmt w:val="decimal"/>
      <w:lvlText w:val="%4."/>
      <w:lvlJc w:val="left"/>
      <w:pPr>
        <w:ind w:left="3600" w:hanging="360"/>
      </w:pPr>
      <w:rPr/>
    </w:lvl>
    <w:lvl w:ilvl="4">
      <w:start w:val="1"/>
      <w:numFmt w:val="lowerLetter"/>
      <w:lvlText w:val="%5."/>
      <w:lvlJc w:val="left"/>
      <w:pPr>
        <w:ind w:left="4320" w:hanging="360"/>
      </w:pPr>
      <w:rPr/>
    </w:lvl>
    <w:lvl w:ilvl="5">
      <w:start w:val="1"/>
      <w:numFmt w:val="lowerRoman"/>
      <w:lvlText w:val="%6."/>
      <w:lvlJc w:val="right"/>
      <w:pPr>
        <w:ind w:left="5040" w:hanging="180"/>
      </w:pPr>
      <w:rPr/>
    </w:lvl>
    <w:lvl w:ilvl="6">
      <w:start w:val="1"/>
      <w:numFmt w:val="decimal"/>
      <w:lvlText w:val="%7."/>
      <w:lvlJc w:val="left"/>
      <w:pPr>
        <w:ind w:left="5760" w:hanging="360"/>
      </w:pPr>
      <w:rPr/>
    </w:lvl>
    <w:lvl w:ilvl="7">
      <w:start w:val="1"/>
      <w:numFmt w:val="lowerLetter"/>
      <w:lvlText w:val="%8."/>
      <w:lvlJc w:val="left"/>
      <w:pPr>
        <w:ind w:left="6480" w:hanging="360"/>
      </w:pPr>
      <w:rPr/>
    </w:lvl>
    <w:lvl w:ilvl="8">
      <w:start w:val="1"/>
      <w:numFmt w:val="lowerRoman"/>
      <w:lvlText w:val="%9."/>
      <w:lvlJc w:val="right"/>
      <w:pPr>
        <w:ind w:left="7200" w:hanging="180"/>
      </w:pPr>
      <w:rPr/>
    </w:lvl>
  </w:abstractNum>
  <w:abstractNum w:abstractNumId="6">
    <w:lvl w:ilvl="0">
      <w:start w:val="1"/>
      <w:numFmt w:val="lowerLetter"/>
      <w:lvlText w:val="%1."/>
      <w:lvlJc w:val="left"/>
      <w:pPr>
        <w:ind w:left="1440" w:hanging="360"/>
      </w:pPr>
      <w:rPr>
        <w:b w:val="1"/>
      </w:rPr>
    </w:lvl>
    <w:lvl w:ilvl="1">
      <w:start w:val="1"/>
      <w:numFmt w:val="lowerLetter"/>
      <w:lvlText w:val="%2."/>
      <w:lvlJc w:val="left"/>
      <w:pPr>
        <w:ind w:left="2160" w:hanging="360"/>
      </w:pPr>
      <w:rPr/>
    </w:lvl>
    <w:lvl w:ilvl="2">
      <w:start w:val="1"/>
      <w:numFmt w:val="lowerRoman"/>
      <w:lvlText w:val="%3."/>
      <w:lvlJc w:val="right"/>
      <w:pPr>
        <w:ind w:left="2880" w:hanging="180"/>
      </w:pPr>
      <w:rPr/>
    </w:lvl>
    <w:lvl w:ilvl="3">
      <w:start w:val="1"/>
      <w:numFmt w:val="decimal"/>
      <w:lvlText w:val="%4."/>
      <w:lvlJc w:val="left"/>
      <w:pPr>
        <w:ind w:left="3600" w:hanging="360"/>
      </w:pPr>
      <w:rPr/>
    </w:lvl>
    <w:lvl w:ilvl="4">
      <w:start w:val="1"/>
      <w:numFmt w:val="lowerLetter"/>
      <w:lvlText w:val="%5."/>
      <w:lvlJc w:val="left"/>
      <w:pPr>
        <w:ind w:left="4320" w:hanging="360"/>
      </w:pPr>
      <w:rPr/>
    </w:lvl>
    <w:lvl w:ilvl="5">
      <w:start w:val="1"/>
      <w:numFmt w:val="lowerRoman"/>
      <w:lvlText w:val="%6."/>
      <w:lvlJc w:val="right"/>
      <w:pPr>
        <w:ind w:left="5040" w:hanging="180"/>
      </w:pPr>
      <w:rPr/>
    </w:lvl>
    <w:lvl w:ilvl="6">
      <w:start w:val="1"/>
      <w:numFmt w:val="decimal"/>
      <w:lvlText w:val="%7."/>
      <w:lvlJc w:val="left"/>
      <w:pPr>
        <w:ind w:left="5760" w:hanging="360"/>
      </w:pPr>
      <w:rPr/>
    </w:lvl>
    <w:lvl w:ilvl="7">
      <w:start w:val="1"/>
      <w:numFmt w:val="lowerLetter"/>
      <w:lvlText w:val="%8."/>
      <w:lvlJc w:val="left"/>
      <w:pPr>
        <w:ind w:left="6480" w:hanging="360"/>
      </w:pPr>
      <w:rPr/>
    </w:lvl>
    <w:lvl w:ilvl="8">
      <w:start w:val="1"/>
      <w:numFmt w:val="lowerRoman"/>
      <w:lvlText w:val="%9."/>
      <w:lvlJc w:val="right"/>
      <w:pPr>
        <w:ind w:left="7200" w:hanging="180"/>
      </w:pPr>
      <w:rPr/>
    </w:lvl>
  </w:abstractNum>
  <w:abstractNum w:abstractNumId="7">
    <w:lvl w:ilvl="0">
      <w:start w:val="1"/>
      <w:numFmt w:val="lowerLetter"/>
      <w:lvlText w:val="%1."/>
      <w:lvlJc w:val="left"/>
      <w:pPr>
        <w:ind w:left="1440" w:hanging="360"/>
      </w:pPr>
      <w:rPr/>
    </w:lvl>
    <w:lvl w:ilvl="1">
      <w:start w:val="1"/>
      <w:numFmt w:val="lowerLetter"/>
      <w:lvlText w:val="%2."/>
      <w:lvlJc w:val="left"/>
      <w:pPr>
        <w:ind w:left="2160" w:hanging="360"/>
      </w:pPr>
      <w:rPr/>
    </w:lvl>
    <w:lvl w:ilvl="2">
      <w:start w:val="1"/>
      <w:numFmt w:val="lowerRoman"/>
      <w:lvlText w:val="%3."/>
      <w:lvlJc w:val="right"/>
      <w:pPr>
        <w:ind w:left="2880" w:hanging="180"/>
      </w:pPr>
      <w:rPr/>
    </w:lvl>
    <w:lvl w:ilvl="3">
      <w:start w:val="1"/>
      <w:numFmt w:val="decimal"/>
      <w:lvlText w:val="%4."/>
      <w:lvlJc w:val="left"/>
      <w:pPr>
        <w:ind w:left="3600" w:hanging="360"/>
      </w:pPr>
      <w:rPr/>
    </w:lvl>
    <w:lvl w:ilvl="4">
      <w:start w:val="1"/>
      <w:numFmt w:val="lowerLetter"/>
      <w:lvlText w:val="%5."/>
      <w:lvlJc w:val="left"/>
      <w:pPr>
        <w:ind w:left="4320" w:hanging="360"/>
      </w:pPr>
      <w:rPr/>
    </w:lvl>
    <w:lvl w:ilvl="5">
      <w:start w:val="1"/>
      <w:numFmt w:val="lowerRoman"/>
      <w:lvlText w:val="%6."/>
      <w:lvlJc w:val="right"/>
      <w:pPr>
        <w:ind w:left="5040" w:hanging="180"/>
      </w:pPr>
      <w:rPr/>
    </w:lvl>
    <w:lvl w:ilvl="6">
      <w:start w:val="1"/>
      <w:numFmt w:val="decimal"/>
      <w:lvlText w:val="%7."/>
      <w:lvlJc w:val="left"/>
      <w:pPr>
        <w:ind w:left="5760" w:hanging="360"/>
      </w:pPr>
      <w:rPr/>
    </w:lvl>
    <w:lvl w:ilvl="7">
      <w:start w:val="1"/>
      <w:numFmt w:val="lowerLetter"/>
      <w:lvlText w:val="%8."/>
      <w:lvlJc w:val="left"/>
      <w:pPr>
        <w:ind w:left="6480" w:hanging="360"/>
      </w:pPr>
      <w:rPr/>
    </w:lvl>
    <w:lvl w:ilvl="8">
      <w:start w:val="1"/>
      <w:numFmt w:val="lowerRoman"/>
      <w:lvlText w:val="%9."/>
      <w:lvlJc w:val="right"/>
      <w:pPr>
        <w:ind w:left="7200" w:hanging="180"/>
      </w:pPr>
      <w:rPr/>
    </w:lvl>
  </w:abstractNum>
  <w:abstractNum w:abstractNumId="8">
    <w:lvl w:ilvl="0">
      <w:start w:val="1"/>
      <w:numFmt w:val="bullet"/>
      <w:lvlText w:val="●"/>
      <w:lvlJc w:val="left"/>
      <w:pPr>
        <w:ind w:left="4320" w:hanging="360"/>
      </w:pPr>
      <w:rPr>
        <w:rFonts w:ascii="Noto Sans Symbols" w:cs="Noto Sans Symbols" w:eastAsia="Noto Sans Symbols" w:hAnsi="Noto Sans Symbols"/>
        <w:sz w:val="20"/>
        <w:szCs w:val="20"/>
      </w:rPr>
    </w:lvl>
    <w:lvl w:ilvl="1">
      <w:start w:val="1"/>
      <w:numFmt w:val="bullet"/>
      <w:lvlText w:val="o"/>
      <w:lvlJc w:val="left"/>
      <w:pPr>
        <w:ind w:left="5040" w:hanging="360"/>
      </w:pPr>
      <w:rPr>
        <w:rFonts w:ascii="Courier New" w:cs="Courier New" w:eastAsia="Courier New" w:hAnsi="Courier New"/>
        <w:sz w:val="20"/>
        <w:szCs w:val="20"/>
      </w:rPr>
    </w:lvl>
    <w:lvl w:ilvl="2">
      <w:start w:val="1"/>
      <w:numFmt w:val="bullet"/>
      <w:lvlText w:val="▪"/>
      <w:lvlJc w:val="left"/>
      <w:pPr>
        <w:ind w:left="5760" w:hanging="360"/>
      </w:pPr>
      <w:rPr>
        <w:rFonts w:ascii="Noto Sans Symbols" w:cs="Noto Sans Symbols" w:eastAsia="Noto Sans Symbols" w:hAnsi="Noto Sans Symbols"/>
        <w:sz w:val="20"/>
        <w:szCs w:val="20"/>
      </w:rPr>
    </w:lvl>
    <w:lvl w:ilvl="3">
      <w:start w:val="1"/>
      <w:numFmt w:val="bullet"/>
      <w:lvlText w:val="▪"/>
      <w:lvlJc w:val="left"/>
      <w:pPr>
        <w:ind w:left="6480" w:hanging="360"/>
      </w:pPr>
      <w:rPr>
        <w:rFonts w:ascii="Noto Sans Symbols" w:cs="Noto Sans Symbols" w:eastAsia="Noto Sans Symbols" w:hAnsi="Noto Sans Symbols"/>
        <w:sz w:val="20"/>
        <w:szCs w:val="20"/>
      </w:rPr>
    </w:lvl>
    <w:lvl w:ilvl="4">
      <w:start w:val="1"/>
      <w:numFmt w:val="bullet"/>
      <w:lvlText w:val="▪"/>
      <w:lvlJc w:val="left"/>
      <w:pPr>
        <w:ind w:left="7200" w:hanging="360"/>
      </w:pPr>
      <w:rPr>
        <w:rFonts w:ascii="Noto Sans Symbols" w:cs="Noto Sans Symbols" w:eastAsia="Noto Sans Symbols" w:hAnsi="Noto Sans Symbols"/>
        <w:sz w:val="20"/>
        <w:szCs w:val="20"/>
      </w:rPr>
    </w:lvl>
    <w:lvl w:ilvl="5">
      <w:start w:val="1"/>
      <w:numFmt w:val="bullet"/>
      <w:lvlText w:val="▪"/>
      <w:lvlJc w:val="left"/>
      <w:pPr>
        <w:ind w:left="7920" w:hanging="360"/>
      </w:pPr>
      <w:rPr>
        <w:rFonts w:ascii="Noto Sans Symbols" w:cs="Noto Sans Symbols" w:eastAsia="Noto Sans Symbols" w:hAnsi="Noto Sans Symbols"/>
        <w:sz w:val="20"/>
        <w:szCs w:val="20"/>
      </w:rPr>
    </w:lvl>
    <w:lvl w:ilvl="6">
      <w:start w:val="1"/>
      <w:numFmt w:val="bullet"/>
      <w:lvlText w:val="▪"/>
      <w:lvlJc w:val="left"/>
      <w:pPr>
        <w:ind w:left="8640" w:hanging="360"/>
      </w:pPr>
      <w:rPr>
        <w:rFonts w:ascii="Noto Sans Symbols" w:cs="Noto Sans Symbols" w:eastAsia="Noto Sans Symbols" w:hAnsi="Noto Sans Symbols"/>
        <w:sz w:val="20"/>
        <w:szCs w:val="20"/>
      </w:rPr>
    </w:lvl>
    <w:lvl w:ilvl="7">
      <w:start w:val="1"/>
      <w:numFmt w:val="bullet"/>
      <w:lvlText w:val="▪"/>
      <w:lvlJc w:val="left"/>
      <w:pPr>
        <w:ind w:left="9360" w:hanging="360"/>
      </w:pPr>
      <w:rPr>
        <w:rFonts w:ascii="Noto Sans Symbols" w:cs="Noto Sans Symbols" w:eastAsia="Noto Sans Symbols" w:hAnsi="Noto Sans Symbols"/>
        <w:sz w:val="20"/>
        <w:szCs w:val="20"/>
      </w:rPr>
    </w:lvl>
    <w:lvl w:ilvl="8">
      <w:start w:val="1"/>
      <w:numFmt w:val="bullet"/>
      <w:lvlText w:val="▪"/>
      <w:lvlJc w:val="left"/>
      <w:pPr>
        <w:ind w:left="10080" w:hanging="360"/>
      </w:pPr>
      <w:rPr>
        <w:rFonts w:ascii="Noto Sans Symbols" w:cs="Noto Sans Symbols" w:eastAsia="Noto Sans Symbols" w:hAnsi="Noto Sans Symbols"/>
        <w:sz w:val="20"/>
        <w:szCs w:val="20"/>
      </w:rPr>
    </w:lvl>
  </w:abstractNum>
  <w:abstractNum w:abstractNumId="9">
    <w:lvl w:ilvl="0">
      <w:start w:val="1"/>
      <w:numFmt w:val="lowerLetter"/>
      <w:lvlText w:val="%1."/>
      <w:lvlJc w:val="left"/>
      <w:pPr>
        <w:ind w:left="1800" w:hanging="360"/>
      </w:pPr>
      <w:rPr>
        <w:b w:val="1"/>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10">
    <w:lvl w:ilvl="0">
      <w:start w:val="1"/>
      <w:numFmt w:val="decimal"/>
      <w:lvlText w:val="%1."/>
      <w:lvlJc w:val="left"/>
      <w:pPr>
        <w:ind w:left="720" w:hanging="360"/>
      </w:pPr>
      <w:rPr>
        <w:rFonts w:ascii="Tahoma" w:cs="Tahoma" w:eastAsia="Tahoma" w:hAnsi="Tahoma"/>
        <w:sz w:val="20"/>
        <w:szCs w:val="20"/>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1">
    <w:lvl w:ilvl="0">
      <w:start w:val="1"/>
      <w:numFmt w:val="bullet"/>
      <w:lvlText w:val="●"/>
      <w:lvlJc w:val="left"/>
      <w:pPr>
        <w:ind w:left="1800" w:hanging="360"/>
      </w:pPr>
      <w:rPr>
        <w:rFonts w:ascii="Noto Sans Symbols" w:cs="Noto Sans Symbols" w:eastAsia="Noto Sans Symbols" w:hAnsi="Noto Sans Symbols"/>
        <w:sz w:val="20"/>
        <w:szCs w:val="20"/>
      </w:rPr>
    </w:lvl>
    <w:lvl w:ilvl="1">
      <w:start w:val="1"/>
      <w:numFmt w:val="bullet"/>
      <w:lvlText w:val="o"/>
      <w:lvlJc w:val="left"/>
      <w:pPr>
        <w:ind w:left="2520" w:hanging="360"/>
      </w:pPr>
      <w:rPr>
        <w:rFonts w:ascii="Courier New" w:cs="Courier New" w:eastAsia="Courier New" w:hAnsi="Courier New"/>
        <w:sz w:val="20"/>
        <w:szCs w:val="20"/>
      </w:rPr>
    </w:lvl>
    <w:lvl w:ilvl="2">
      <w:start w:val="1"/>
      <w:numFmt w:val="bullet"/>
      <w:lvlText w:val="▪"/>
      <w:lvlJc w:val="left"/>
      <w:pPr>
        <w:ind w:left="3240" w:hanging="360"/>
      </w:pPr>
      <w:rPr>
        <w:rFonts w:ascii="Noto Sans Symbols" w:cs="Noto Sans Symbols" w:eastAsia="Noto Sans Symbols" w:hAnsi="Noto Sans Symbols"/>
        <w:sz w:val="20"/>
        <w:szCs w:val="20"/>
      </w:rPr>
    </w:lvl>
    <w:lvl w:ilvl="3">
      <w:start w:val="1"/>
      <w:numFmt w:val="bullet"/>
      <w:lvlText w:val="▪"/>
      <w:lvlJc w:val="left"/>
      <w:pPr>
        <w:ind w:left="3960" w:hanging="360"/>
      </w:pPr>
      <w:rPr>
        <w:rFonts w:ascii="Noto Sans Symbols" w:cs="Noto Sans Symbols" w:eastAsia="Noto Sans Symbols" w:hAnsi="Noto Sans Symbols"/>
        <w:sz w:val="20"/>
        <w:szCs w:val="20"/>
      </w:rPr>
    </w:lvl>
    <w:lvl w:ilvl="4">
      <w:start w:val="1"/>
      <w:numFmt w:val="bullet"/>
      <w:lvlText w:val="▪"/>
      <w:lvlJc w:val="left"/>
      <w:pPr>
        <w:ind w:left="4680" w:hanging="360"/>
      </w:pPr>
      <w:rPr>
        <w:rFonts w:ascii="Noto Sans Symbols" w:cs="Noto Sans Symbols" w:eastAsia="Noto Sans Symbols" w:hAnsi="Noto Sans Symbols"/>
        <w:sz w:val="20"/>
        <w:szCs w:val="20"/>
      </w:rPr>
    </w:lvl>
    <w:lvl w:ilvl="5">
      <w:start w:val="1"/>
      <w:numFmt w:val="bullet"/>
      <w:lvlText w:val="▪"/>
      <w:lvlJc w:val="left"/>
      <w:pPr>
        <w:ind w:left="5400" w:hanging="360"/>
      </w:pPr>
      <w:rPr>
        <w:rFonts w:ascii="Noto Sans Symbols" w:cs="Noto Sans Symbols" w:eastAsia="Noto Sans Symbols" w:hAnsi="Noto Sans Symbols"/>
        <w:sz w:val="20"/>
        <w:szCs w:val="20"/>
      </w:rPr>
    </w:lvl>
    <w:lvl w:ilvl="6">
      <w:start w:val="1"/>
      <w:numFmt w:val="bullet"/>
      <w:lvlText w:val="▪"/>
      <w:lvlJc w:val="left"/>
      <w:pPr>
        <w:ind w:left="6120" w:hanging="360"/>
      </w:pPr>
      <w:rPr>
        <w:rFonts w:ascii="Noto Sans Symbols" w:cs="Noto Sans Symbols" w:eastAsia="Noto Sans Symbols" w:hAnsi="Noto Sans Symbols"/>
        <w:sz w:val="20"/>
        <w:szCs w:val="20"/>
      </w:rPr>
    </w:lvl>
    <w:lvl w:ilvl="7">
      <w:start w:val="1"/>
      <w:numFmt w:val="bullet"/>
      <w:lvlText w:val="▪"/>
      <w:lvlJc w:val="left"/>
      <w:pPr>
        <w:ind w:left="6840" w:hanging="360"/>
      </w:pPr>
      <w:rPr>
        <w:rFonts w:ascii="Noto Sans Symbols" w:cs="Noto Sans Symbols" w:eastAsia="Noto Sans Symbols" w:hAnsi="Noto Sans Symbols"/>
        <w:sz w:val="20"/>
        <w:szCs w:val="20"/>
      </w:rPr>
    </w:lvl>
    <w:lvl w:ilvl="8">
      <w:start w:val="1"/>
      <w:numFmt w:val="bullet"/>
      <w:lvlText w:val="▪"/>
      <w:lvlJc w:val="left"/>
      <w:pPr>
        <w:ind w:left="7560" w:hanging="360"/>
      </w:pPr>
      <w:rPr>
        <w:rFonts w:ascii="Noto Sans Symbols" w:cs="Noto Sans Symbols" w:eastAsia="Noto Sans Symbols" w:hAnsi="Noto Sans Symbols"/>
        <w:sz w:val="20"/>
        <w:szCs w:val="20"/>
      </w:rPr>
    </w:lvl>
  </w:abstractNum>
  <w:abstractNum w:abstractNumId="1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3">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4">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5">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6">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7">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8">
    <w:lvl w:ilvl="0">
      <w:start w:val="1"/>
      <w:numFmt w:val="lowerLetter"/>
      <w:lvlText w:val="%1)"/>
      <w:lvlJc w:val="left"/>
      <w:pPr>
        <w:ind w:left="2160" w:hanging="360"/>
      </w:pPr>
      <w:rPr>
        <w:u w:val="none"/>
      </w:rPr>
    </w:lvl>
    <w:lvl w:ilvl="1">
      <w:start w:val="1"/>
      <w:numFmt w:val="lowerLetter"/>
      <w:lvlText w:val="%2."/>
      <w:lvlJc w:val="left"/>
      <w:pPr>
        <w:ind w:left="2880" w:hanging="360"/>
      </w:pPr>
      <w:rPr>
        <w:u w:val="none"/>
      </w:rPr>
    </w:lvl>
    <w:lvl w:ilvl="2">
      <w:start w:val="1"/>
      <w:numFmt w:val="lowerRoman"/>
      <w:lvlText w:val="%3."/>
      <w:lvlJc w:val="right"/>
      <w:pPr>
        <w:ind w:left="3600" w:hanging="180"/>
      </w:pPr>
      <w:rPr>
        <w:u w:val="none"/>
      </w:rPr>
    </w:lvl>
    <w:lvl w:ilvl="3">
      <w:start w:val="1"/>
      <w:numFmt w:val="decimal"/>
      <w:lvlText w:val="%4."/>
      <w:lvlJc w:val="left"/>
      <w:pPr>
        <w:ind w:left="4320" w:hanging="360"/>
      </w:pPr>
      <w:rPr>
        <w:u w:val="none"/>
      </w:rPr>
    </w:lvl>
    <w:lvl w:ilvl="4">
      <w:start w:val="1"/>
      <w:numFmt w:val="lowerLetter"/>
      <w:lvlText w:val="%5."/>
      <w:lvlJc w:val="left"/>
      <w:pPr>
        <w:ind w:left="5040" w:hanging="360"/>
      </w:pPr>
      <w:rPr>
        <w:u w:val="none"/>
      </w:rPr>
    </w:lvl>
    <w:lvl w:ilvl="5">
      <w:start w:val="1"/>
      <w:numFmt w:val="lowerRoman"/>
      <w:lvlText w:val="%6."/>
      <w:lvlJc w:val="right"/>
      <w:pPr>
        <w:ind w:left="5760" w:hanging="180"/>
      </w:pPr>
      <w:rPr>
        <w:u w:val="none"/>
      </w:rPr>
    </w:lvl>
    <w:lvl w:ilvl="6">
      <w:start w:val="1"/>
      <w:numFmt w:val="decimal"/>
      <w:lvlText w:val="%7."/>
      <w:lvlJc w:val="left"/>
      <w:pPr>
        <w:ind w:left="6480" w:hanging="360"/>
      </w:pPr>
      <w:rPr>
        <w:u w:val="none"/>
      </w:rPr>
    </w:lvl>
    <w:lvl w:ilvl="7">
      <w:start w:val="1"/>
      <w:numFmt w:val="lowerLetter"/>
      <w:lvlText w:val="%8."/>
      <w:lvlJc w:val="left"/>
      <w:pPr>
        <w:ind w:left="7200" w:hanging="360"/>
      </w:pPr>
      <w:rPr>
        <w:u w:val="none"/>
      </w:rPr>
    </w:lvl>
    <w:lvl w:ilvl="8">
      <w:start w:val="1"/>
      <w:numFmt w:val="lowerRoman"/>
      <w:lvlText w:val="%9."/>
      <w:lvlJc w:val="right"/>
      <w:pPr>
        <w:ind w:left="7920" w:hanging="180"/>
      </w:pPr>
      <w:rPr>
        <w:u w:val="none"/>
      </w:rPr>
    </w:lvl>
  </w:abstractNum>
  <w:abstractNum w:abstractNumId="19">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decimal"/>
      <w:lvlText w:val="%1."/>
      <w:lvlJc w:val="left"/>
      <w:pPr>
        <w:ind w:left="720" w:hanging="360"/>
      </w:pPr>
      <w:rPr>
        <w:u w:val="none"/>
      </w:rPr>
    </w:lvl>
    <w:lvl w:ilvl="1">
      <w:start w:val="1"/>
      <w:numFmt w:val="decimal"/>
      <w:lvlText w:val="%2."/>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es-CO"/>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before="40" w:lineRule="auto"/>
    </w:pPr>
    <w:rPr>
      <w:i w:val="1"/>
      <w:color w:val="595959"/>
    </w:rPr>
  </w:style>
  <w:style w:type="paragraph" w:styleId="Title">
    <w:name w:val="Title"/>
    <w:basedOn w:val="Normal"/>
    <w:next w:val="Normal"/>
    <w:pPr>
      <w:spacing w:after="80" w:lineRule="auto"/>
    </w:pPr>
    <w:rPr>
      <w:rFonts w:ascii="Play" w:cs="Play" w:eastAsia="Play" w:hAnsi="Play"/>
      <w:sz w:val="56"/>
      <w:szCs w:val="56"/>
    </w:rPr>
  </w:style>
  <w:style w:type="character" w:styleId="Fuentedeprrafopredeter" w:default="1">
    <w:name w:val="Default Paragraph Font"/>
    <w:uiPriority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table" w:styleId="TableNormal0" w:customStyle="1">
    <w:name w:val="Table Normal"/>
    <w:tblPr>
      <w:tblCellMar>
        <w:top w:w="0.0" w:type="dxa"/>
        <w:left w:w="0.0" w:type="dxa"/>
        <w:bottom w:w="0.0" w:type="dxa"/>
        <w:right w:w="0.0" w:type="dxa"/>
      </w:tblCellMar>
    </w:tblPr>
  </w:style>
  <w:style w:type="table" w:styleId="TableNormal1" w:customStyle="1">
    <w:name w:val="Table Normal"/>
    <w:tblPr>
      <w:tblCellMar>
        <w:top w:w="0.0" w:type="dxa"/>
        <w:left w:w="0.0" w:type="dxa"/>
        <w:bottom w:w="0.0" w:type="dxa"/>
        <w:right w:w="0.0" w:type="dxa"/>
      </w:tblCellMar>
    </w:tblPr>
  </w:style>
  <w:style w:type="table" w:styleId="TableNormal2" w:customStyle="1">
    <w:name w:val="Table Normal"/>
    <w:tblPr>
      <w:tblCellMar>
        <w:top w:w="0.0" w:type="dxa"/>
        <w:left w:w="0.0" w:type="dxa"/>
        <w:bottom w:w="0.0" w:type="dxa"/>
        <w:right w:w="0.0" w:type="dxa"/>
      </w:tblCellMar>
    </w:tblPr>
  </w:style>
  <w:style w:type="table" w:styleId="TableNormal3" w:customStyle="1">
    <w:name w:val="Table Normal"/>
    <w:tblPr>
      <w:tblCellMar>
        <w:top w:w="0.0" w:type="dxa"/>
        <w:left w:w="0.0" w:type="dxa"/>
        <w:bottom w:w="0.0" w:type="dxa"/>
        <w:right w:w="0.0" w:type="dxa"/>
      </w:tblCellMar>
    </w:tblPr>
  </w:style>
  <w:style w:type="table" w:styleId="TableNormal4" w:customStyle="1">
    <w:name w:val="Table Normal"/>
    <w:tblPr>
      <w:tblCellMar>
        <w:top w:w="0.0" w:type="dxa"/>
        <w:left w:w="0.0" w:type="dxa"/>
        <w:bottom w:w="0.0" w:type="dxa"/>
        <w:right w:w="0.0" w:type="dxa"/>
      </w:tblCellMar>
    </w:tblPr>
  </w:style>
  <w:style w:type="table" w:styleId="TableNormal5" w:customStyle="1">
    <w:name w:val="Table Normal"/>
    <w:tblPr>
      <w:tblCellMar>
        <w:top w:w="0.0" w:type="dxa"/>
        <w:left w:w="0.0" w:type="dxa"/>
        <w:bottom w:w="0.0" w:type="dxa"/>
        <w:right w:w="0.0" w:type="dxa"/>
      </w:tblCellMar>
    </w:tblPr>
  </w:style>
  <w:style w:type="table" w:styleId="a" w:customStyle="1">
    <w:basedOn w:val="TableNormal5"/>
    <w:tblPr>
      <w:tblStyleRowBandSize w:val="1"/>
      <w:tblStyleColBandSize w:val="1"/>
      <w:tblCellMar>
        <w:left w:w="115.0" w:type="dxa"/>
        <w:right w:w="115.0" w:type="dxa"/>
      </w:tblCellMar>
    </w:tblPr>
  </w:style>
  <w:style w:type="table" w:styleId="a0" w:customStyle="1">
    <w:basedOn w:val="TableNormal5"/>
    <w:tblPr>
      <w:tblStyleRowBandSize w:val="1"/>
      <w:tblStyleColBandSize w:val="1"/>
      <w:tblCellMar>
        <w:left w:w="115.0" w:type="dxa"/>
        <w:right w:w="115.0" w:type="dxa"/>
      </w:tblCellMar>
    </w:tblPr>
  </w:style>
  <w:style w:type="table" w:styleId="a1" w:customStyle="1">
    <w:basedOn w:val="TableNormal5"/>
    <w:tblPr>
      <w:tblStyleRowBandSize w:val="1"/>
      <w:tblStyleColBandSize w:val="1"/>
      <w:tblCellMar>
        <w:left w:w="115.0" w:type="dxa"/>
        <w:right w:w="115.0" w:type="dxa"/>
      </w:tblCellMar>
    </w:tblPr>
  </w:style>
  <w:style w:type="table" w:styleId="a2" w:customStyle="1">
    <w:basedOn w:val="TableNormal5"/>
    <w:tblPr>
      <w:tblStyleRowBandSize w:val="1"/>
      <w:tblStyleColBandSize w:val="1"/>
      <w:tblCellMar>
        <w:left w:w="115.0" w:type="dxa"/>
        <w:right w:w="115.0" w:type="dxa"/>
      </w:tblCellMar>
    </w:tblPr>
  </w:style>
  <w:style w:type="paragraph" w:styleId="NormalWeb">
    <w:name w:val="Normal (Web)"/>
    <w:basedOn w:val="Normal"/>
    <w:uiPriority w:val="99"/>
    <w:unhideWhenUsed w:val="1"/>
    <w:rsid w:val="00000E45"/>
    <w:rPr>
      <w:sz w:val="24"/>
      <w:szCs w:val="24"/>
    </w:rPr>
  </w:style>
  <w:style w:type="paragraph" w:styleId="Prrafodelista">
    <w:name w:val="List Paragraph"/>
    <w:basedOn w:val="Normal"/>
    <w:uiPriority w:val="34"/>
    <w:qFormat w:val="1"/>
    <w:rsid w:val="00000E45"/>
    <w:pPr>
      <w:ind w:left="720"/>
      <w:contextualSpacing w:val="1"/>
    </w:pPr>
  </w:style>
  <w:style w:type="table" w:styleId="a3" w:customStyle="1">
    <w:basedOn w:val="TableNormal4"/>
    <w:tblPr>
      <w:tblStyleRowBandSize w:val="1"/>
      <w:tblStyleColBandSize w:val="1"/>
      <w:tblCellMar>
        <w:top w:w="15.0" w:type="dxa"/>
        <w:left w:w="15.0" w:type="dxa"/>
        <w:bottom w:w="15.0" w:type="dxa"/>
        <w:right w:w="15.0" w:type="dxa"/>
      </w:tblCellMar>
    </w:tblPr>
  </w:style>
  <w:style w:type="table" w:styleId="a4" w:customStyle="1">
    <w:basedOn w:val="TableNormal4"/>
    <w:tblPr>
      <w:tblStyleRowBandSize w:val="1"/>
      <w:tblStyleColBandSize w:val="1"/>
      <w:tblCellMar>
        <w:left w:w="115.0" w:type="dxa"/>
        <w:right w:w="115.0" w:type="dxa"/>
      </w:tblCellMar>
    </w:tblPr>
  </w:style>
  <w:style w:type="table" w:styleId="a5" w:customStyle="1">
    <w:basedOn w:val="TableNormal4"/>
    <w:tblPr>
      <w:tblStyleRowBandSize w:val="1"/>
      <w:tblStyleColBandSize w:val="1"/>
      <w:tblCellMar>
        <w:left w:w="115.0" w:type="dxa"/>
        <w:right w:w="115.0" w:type="dxa"/>
      </w:tblCellMar>
    </w:tblPr>
  </w:style>
  <w:style w:type="character" w:styleId="Refdecomentario">
    <w:name w:val="annotation reference"/>
    <w:basedOn w:val="Fuentedeprrafopredeter"/>
    <w:uiPriority w:val="99"/>
    <w:semiHidden w:val="1"/>
    <w:unhideWhenUsed w:val="1"/>
    <w:rsid w:val="006E5CFF"/>
    <w:rPr>
      <w:sz w:val="16"/>
      <w:szCs w:val="16"/>
    </w:rPr>
  </w:style>
  <w:style w:type="paragraph" w:styleId="Textocomentario">
    <w:name w:val="annotation text"/>
    <w:basedOn w:val="Normal"/>
    <w:link w:val="TextocomentarioCar"/>
    <w:uiPriority w:val="99"/>
    <w:unhideWhenUsed w:val="1"/>
    <w:rsid w:val="006E5CFF"/>
  </w:style>
  <w:style w:type="character" w:styleId="TextocomentarioCar" w:customStyle="1">
    <w:name w:val="Texto comentario Car"/>
    <w:basedOn w:val="Fuentedeprrafopredeter"/>
    <w:link w:val="Textocomentario"/>
    <w:uiPriority w:val="99"/>
    <w:rsid w:val="006E5CFF"/>
  </w:style>
  <w:style w:type="paragraph" w:styleId="Asuntodelcomentario">
    <w:name w:val="annotation subject"/>
    <w:basedOn w:val="Textocomentario"/>
    <w:next w:val="Textocomentario"/>
    <w:link w:val="AsuntodelcomentarioCar"/>
    <w:uiPriority w:val="99"/>
    <w:semiHidden w:val="1"/>
    <w:unhideWhenUsed w:val="1"/>
    <w:rsid w:val="006E5CFF"/>
    <w:rPr>
      <w:b w:val="1"/>
      <w:bCs w:val="1"/>
    </w:rPr>
  </w:style>
  <w:style w:type="character" w:styleId="AsuntodelcomentarioCar" w:customStyle="1">
    <w:name w:val="Asunto del comentario Car"/>
    <w:basedOn w:val="TextocomentarioCar"/>
    <w:link w:val="Asuntodelcomentario"/>
    <w:uiPriority w:val="99"/>
    <w:semiHidden w:val="1"/>
    <w:rsid w:val="006E5CFF"/>
    <w:rPr>
      <w:b w:val="1"/>
      <w:bCs w:val="1"/>
    </w:rPr>
  </w:style>
  <w:style w:type="table" w:styleId="a6" w:customStyle="1">
    <w:basedOn w:val="TableNormal3"/>
    <w:tblPr>
      <w:tblStyleRowBandSize w:val="1"/>
      <w:tblStyleColBandSize w:val="1"/>
      <w:tblCellMar>
        <w:top w:w="15.0" w:type="dxa"/>
        <w:left w:w="115.0" w:type="dxa"/>
        <w:bottom w:w="15.0" w:type="dxa"/>
        <w:right w:w="115.0" w:type="dxa"/>
      </w:tblCellMar>
    </w:tblPr>
  </w:style>
  <w:style w:type="table" w:styleId="a7" w:customStyle="1">
    <w:basedOn w:val="TableNormal3"/>
    <w:tblPr>
      <w:tblStyleRowBandSize w:val="1"/>
      <w:tblStyleColBandSize w:val="1"/>
      <w:tblCellMar>
        <w:top w:w="15.0" w:type="dxa"/>
        <w:left w:w="115.0" w:type="dxa"/>
        <w:bottom w:w="15.0" w:type="dxa"/>
        <w:right w:w="115.0" w:type="dxa"/>
      </w:tblCellMar>
    </w:tblPr>
  </w:style>
  <w:style w:type="table" w:styleId="a8" w:customStyle="1">
    <w:basedOn w:val="TableNormal2"/>
    <w:tblPr>
      <w:tblStyleRowBandSize w:val="1"/>
      <w:tblStyleColBandSize w:val="1"/>
      <w:tblCellMar>
        <w:top w:w="15.0" w:type="dxa"/>
        <w:left w:w="115.0" w:type="dxa"/>
        <w:bottom w:w="15.0" w:type="dxa"/>
        <w:right w:w="115.0" w:type="dxa"/>
      </w:tblCellMar>
    </w:tblPr>
  </w:style>
  <w:style w:type="table" w:styleId="a9" w:customStyle="1">
    <w:basedOn w:val="TableNormal2"/>
    <w:tblPr>
      <w:tblStyleRowBandSize w:val="1"/>
      <w:tblStyleColBandSize w:val="1"/>
      <w:tblCellMar>
        <w:top w:w="15.0" w:type="dxa"/>
        <w:left w:w="115.0" w:type="dxa"/>
        <w:bottom w:w="15.0" w:type="dxa"/>
        <w:right w:w="115.0" w:type="dxa"/>
      </w:tblCellMar>
    </w:tblPr>
  </w:style>
  <w:style w:type="paragraph" w:styleId="Revisin">
    <w:name w:val="Revision"/>
    <w:hidden w:val="1"/>
    <w:uiPriority w:val="99"/>
    <w:semiHidden w:val="1"/>
    <w:rsid w:val="00684B68"/>
  </w:style>
  <w:style w:type="table" w:styleId="aa" w:customStyle="1">
    <w:basedOn w:val="TableNormal1"/>
    <w:tblPr>
      <w:tblStyleRowBandSize w:val="1"/>
      <w:tblStyleColBandSize w:val="1"/>
      <w:tblCellMar>
        <w:left w:w="115.0" w:type="dxa"/>
        <w:right w:w="115.0" w:type="dxa"/>
      </w:tblCellMar>
    </w:tblPr>
  </w:style>
  <w:style w:type="table" w:styleId="ab" w:customStyle="1">
    <w:basedOn w:val="TableNormal1"/>
    <w:tblPr>
      <w:tblStyleRowBandSize w:val="1"/>
      <w:tblStyleColBandSize w:val="1"/>
      <w:tblCellMar>
        <w:top w:w="15.0" w:type="dxa"/>
        <w:left w:w="115.0" w:type="dxa"/>
        <w:bottom w:w="15.0" w:type="dxa"/>
        <w:right w:w="115.0" w:type="dxa"/>
      </w:tblCellMar>
    </w:tblPr>
  </w:style>
  <w:style w:type="table" w:styleId="ac" w:customStyle="1">
    <w:basedOn w:val="TableNormal0"/>
    <w:tblPr>
      <w:tblStyleRowBandSize w:val="1"/>
      <w:tblStyleColBandSize w:val="1"/>
      <w:tblCellMar>
        <w:left w:w="115.0" w:type="dxa"/>
        <w:right w:w="115.0" w:type="dxa"/>
      </w:tblCellMar>
    </w:tblPr>
  </w:style>
  <w:style w:type="table" w:styleId="ad" w:customStyle="1">
    <w:basedOn w:val="TableNormal0"/>
    <w:tblPr>
      <w:tblStyleRowBandSize w:val="1"/>
      <w:tblStyleColBandSize w:val="1"/>
      <w:tblCellMar>
        <w:top w:w="15.0" w:type="dxa"/>
        <w:left w:w="115.0" w:type="dxa"/>
        <w:bottom w:w="15.0" w:type="dxa"/>
        <w:right w:w="115.0" w:type="dxa"/>
      </w:tblCellMar>
    </w:tblPr>
  </w:style>
  <w:style w:type="paragraph" w:styleId="Subtitle">
    <w:name w:val="Subtitle"/>
    <w:basedOn w:val="Normal"/>
    <w:next w:val="Normal"/>
    <w:pPr/>
    <w:rPr>
      <w:color w:val="595959"/>
      <w:sz w:val="28"/>
      <w:szCs w:val="28"/>
    </w:rPr>
  </w:style>
  <w:style w:type="table" w:styleId="Table1">
    <w:basedOn w:val="TableNormal"/>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15.0" w:type="dxa"/>
        <w:left w:w="15.0" w:type="dxa"/>
        <w:bottom w:w="15.0" w:type="dxa"/>
        <w:right w:w="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15.0" w:type="dxa"/>
        <w:left w:w="115.0" w:type="dxa"/>
        <w:bottom w:w="15.0" w:type="dxa"/>
        <w:right w:w="1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footer" Target="footer2.xml"/><Relationship Id="rId10" Type="http://schemas.openxmlformats.org/officeDocument/2006/relationships/header" Target="header1.xml"/><Relationship Id="rId13" Type="http://schemas.openxmlformats.org/officeDocument/2006/relationships/footer" Target="footer1.xml"/><Relationship Id="rId12" Type="http://schemas.openxmlformats.org/officeDocument/2006/relationships/footer" Target="footer3.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3.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Tahoma-regular.ttf"/><Relationship Id="rId4" Type="http://schemas.openxmlformats.org/officeDocument/2006/relationships/font" Target="fonts/Tahoma-bold.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_rels/footer2.xml.rels><?xml version="1.0" encoding="UTF-8" standalone="yes"?><Relationships xmlns="http://schemas.openxmlformats.org/package/2006/relationships"><Relationship Id="rId1" Type="http://schemas.openxmlformats.org/officeDocument/2006/relationships/hyperlink" Target="mailto:ccapital@canalcapital.gov.co" TargetMode="External"/><Relationship Id="rId2" Type="http://schemas.openxmlformats.org/officeDocument/2006/relationships/hyperlink" Target="http://www.canalcapital.gov.co"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files.conexioncapital.co/assets/public/media/file/file/23.%20EPLE-PO-005%20POLI%CC%81TICA%20INTEGRAL%20DE%20TRANSPARENCIA.pdf?VersionId=Ran7Ai8c_wV2CbjozsMsH_Wery7c7ZhX"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Bu6CHAzpzsmXerzjENziX+BVf1g==">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</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2025-04-23T18:09:00Z</dcterms:created>
  <dc:creator>Ixayana Ramirez</dc:creator>
</cp:coreProperties>
</file>